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5C" w:rsidRPr="005958CC" w:rsidRDefault="003900E9" w:rsidP="005958CC">
      <w:pPr>
        <w:pStyle w:val="Standard"/>
        <w:widowControl/>
        <w:spacing w:after="120"/>
        <w:jc w:val="left"/>
        <w:rPr>
          <w:rFonts w:asciiTheme="minorHAnsi" w:hAnsiTheme="minorHAnsi" w:cstheme="minorHAnsi"/>
          <w:b/>
        </w:rPr>
      </w:pPr>
      <w:bookmarkStart w:id="0" w:name="_GoBack"/>
      <w:bookmarkEnd w:id="0"/>
      <w:r w:rsidRPr="005958CC">
        <w:rPr>
          <w:rStyle w:val="WW-Domylnaczcionkaakapitu"/>
          <w:rFonts w:asciiTheme="minorHAnsi" w:hAnsiTheme="minorHAnsi" w:cstheme="minorHAnsi"/>
          <w:b/>
        </w:rPr>
        <w:t>ZAPYTANIE OFERTOWE</w:t>
      </w:r>
    </w:p>
    <w:p w:rsidR="007A205C" w:rsidRPr="005958CC" w:rsidRDefault="003900E9" w:rsidP="005958CC">
      <w:pPr>
        <w:pStyle w:val="Normalny1"/>
        <w:widowControl/>
        <w:spacing w:before="113" w:after="120"/>
        <w:jc w:val="left"/>
        <w:rPr>
          <w:rStyle w:val="WW-Domylnaczcionkaakapitu"/>
          <w:rFonts w:asciiTheme="minorHAnsi" w:eastAsia="Calibri" w:hAnsiTheme="minorHAnsi" w:cstheme="minorHAnsi"/>
          <w:i/>
          <w:color w:val="00000A"/>
        </w:rPr>
      </w:pPr>
      <w:r w:rsidRPr="005958CC">
        <w:rPr>
          <w:rStyle w:val="WW-Domylnaczcionkaakapitu"/>
          <w:rFonts w:asciiTheme="minorHAnsi" w:eastAsia="Calibri" w:hAnsiTheme="minorHAnsi" w:cstheme="minorHAnsi"/>
          <w:b/>
          <w:i/>
          <w:color w:val="00000A"/>
        </w:rPr>
        <w:t>„Prace remontowo-konserwatorskie w zespole klasztornym Mniszek Klarysek Kapucynek w Przasnyszu</w:t>
      </w:r>
      <w:r w:rsidRPr="005958CC">
        <w:rPr>
          <w:rStyle w:val="WW-Domylnaczcionkaakapitu"/>
          <w:rFonts w:asciiTheme="minorHAnsi" w:eastAsia="Calibri" w:hAnsiTheme="minorHAnsi" w:cstheme="minorHAnsi"/>
          <w:i/>
          <w:color w:val="00000A"/>
        </w:rPr>
        <w:t>”</w:t>
      </w:r>
    </w:p>
    <w:p w:rsidR="007A205C" w:rsidRPr="005958CC" w:rsidRDefault="007A205C" w:rsidP="005958CC">
      <w:pPr>
        <w:pStyle w:val="Normalny1"/>
        <w:widowControl/>
        <w:spacing w:before="113" w:after="120"/>
        <w:jc w:val="left"/>
        <w:rPr>
          <w:rStyle w:val="WW-Domylnaczcionkaakapitu"/>
          <w:rFonts w:asciiTheme="minorHAnsi" w:eastAsia="Calibri" w:hAnsiTheme="minorHAnsi" w:cstheme="minorHAnsi"/>
          <w:i/>
          <w:color w:val="00000A"/>
        </w:rPr>
      </w:pPr>
    </w:p>
    <w:p w:rsidR="007A205C" w:rsidRPr="005958CC" w:rsidRDefault="003900E9" w:rsidP="005958CC">
      <w:pPr>
        <w:pStyle w:val="Normalny1"/>
        <w:widowControl/>
        <w:spacing w:before="113" w:after="120"/>
        <w:jc w:val="left"/>
        <w:rPr>
          <w:rFonts w:asciiTheme="minorHAnsi" w:hAnsiTheme="minorHAnsi" w:cstheme="minorHAnsi"/>
        </w:rPr>
      </w:pPr>
      <w:r w:rsidRPr="005958CC">
        <w:rPr>
          <w:rStyle w:val="WW-Domylnaczcionkaakapitu"/>
          <w:rFonts w:asciiTheme="minorHAnsi" w:eastAsia="Calibri" w:hAnsiTheme="minorHAnsi" w:cstheme="minorHAnsi"/>
          <w:color w:val="00000A"/>
        </w:rPr>
        <w:t xml:space="preserve">Do niniejszego postępowania nie mają zastosowania przepisy  ustawy z dnia </w:t>
      </w:r>
      <w:r w:rsidRPr="005958CC">
        <w:rPr>
          <w:rFonts w:asciiTheme="minorHAnsi" w:hAnsiTheme="minorHAnsi" w:cstheme="minorHAnsi"/>
        </w:rPr>
        <w:t>11 września</w:t>
      </w:r>
      <w:r w:rsidRPr="005958CC">
        <w:rPr>
          <w:rStyle w:val="WW-Domylnaczcionkaakapitu"/>
          <w:rFonts w:asciiTheme="minorHAnsi" w:eastAsia="Calibri" w:hAnsiTheme="minorHAnsi" w:cstheme="minorHAnsi"/>
          <w:color w:val="00000A"/>
        </w:rPr>
        <w:t xml:space="preserve"> 2019 r. Prawo Zamówień publicznych.</w:t>
      </w:r>
    </w:p>
    <w:p w:rsidR="007A205C" w:rsidRPr="005958CC" w:rsidRDefault="003900E9" w:rsidP="005958CC">
      <w:pPr>
        <w:pStyle w:val="SIWZpkt"/>
        <w:widowControl/>
        <w:numPr>
          <w:ilvl w:val="0"/>
          <w:numId w:val="3"/>
        </w:numPr>
        <w:spacing w:after="120"/>
        <w:jc w:val="left"/>
        <w:rPr>
          <w:rFonts w:asciiTheme="minorHAnsi" w:hAnsiTheme="minorHAnsi" w:cstheme="minorHAnsi"/>
        </w:rPr>
      </w:pPr>
      <w:r w:rsidRPr="005958CC">
        <w:rPr>
          <w:rFonts w:asciiTheme="minorHAnsi" w:hAnsiTheme="minorHAnsi" w:cstheme="minorHAnsi"/>
        </w:rPr>
        <w:t>Nazwa i adres zamawiającego.</w:t>
      </w:r>
    </w:p>
    <w:p w:rsidR="007A205C" w:rsidRPr="005958CC" w:rsidRDefault="003900E9" w:rsidP="005958CC">
      <w:pPr>
        <w:pStyle w:val="Standard"/>
        <w:widowControl/>
        <w:spacing w:after="120"/>
        <w:ind w:left="283" w:hanging="283"/>
        <w:jc w:val="left"/>
        <w:rPr>
          <w:rFonts w:asciiTheme="minorHAnsi" w:hAnsiTheme="minorHAnsi" w:cstheme="minorHAnsi"/>
          <w:color w:val="000000"/>
        </w:rPr>
      </w:pPr>
      <w:r w:rsidRPr="005958CC">
        <w:rPr>
          <w:rFonts w:asciiTheme="minorHAnsi" w:hAnsiTheme="minorHAnsi" w:cstheme="minorHAnsi"/>
          <w:color w:val="000000"/>
        </w:rPr>
        <w:tab/>
        <w:t>Zamawiający: Klasztor Mniszek Klarysek Kapucynek</w:t>
      </w:r>
    </w:p>
    <w:p w:rsidR="007A205C" w:rsidRPr="005958CC" w:rsidRDefault="003900E9" w:rsidP="005958CC">
      <w:pPr>
        <w:pStyle w:val="Standard"/>
        <w:widowControl/>
        <w:tabs>
          <w:tab w:val="left" w:pos="1843"/>
        </w:tabs>
        <w:spacing w:after="120"/>
        <w:ind w:left="283" w:hanging="283"/>
        <w:jc w:val="left"/>
        <w:rPr>
          <w:rFonts w:asciiTheme="minorHAnsi" w:hAnsiTheme="minorHAnsi" w:cstheme="minorHAnsi"/>
          <w:color w:val="000000"/>
        </w:rPr>
      </w:pPr>
      <w:r w:rsidRPr="005958CC">
        <w:rPr>
          <w:rFonts w:asciiTheme="minorHAnsi" w:hAnsiTheme="minorHAnsi" w:cstheme="minorHAnsi"/>
          <w:color w:val="000000"/>
        </w:rPr>
        <w:tab/>
        <w:t>Adres:  ul. J. Piłsudskiego 48, 06-300 Przasnysz</w:t>
      </w:r>
    </w:p>
    <w:p w:rsidR="007A205C" w:rsidRPr="005958CC" w:rsidRDefault="003900E9" w:rsidP="005958CC">
      <w:pPr>
        <w:pStyle w:val="Standard"/>
        <w:widowControl/>
        <w:tabs>
          <w:tab w:val="left" w:pos="1843"/>
        </w:tabs>
        <w:spacing w:after="120"/>
        <w:ind w:left="283" w:hanging="283"/>
        <w:jc w:val="left"/>
        <w:rPr>
          <w:rFonts w:asciiTheme="minorHAnsi" w:hAnsiTheme="minorHAnsi" w:cstheme="minorHAnsi"/>
          <w:color w:val="000000"/>
        </w:rPr>
      </w:pPr>
      <w:r w:rsidRPr="005958CC">
        <w:rPr>
          <w:rFonts w:asciiTheme="minorHAnsi" w:hAnsiTheme="minorHAnsi" w:cstheme="minorHAnsi"/>
          <w:color w:val="000000"/>
        </w:rPr>
        <w:tab/>
        <w:t>NIP: 7611363646, REGON: 040103335</w:t>
      </w:r>
    </w:p>
    <w:p w:rsidR="007A205C" w:rsidRPr="005958CC" w:rsidRDefault="003900E9" w:rsidP="005958CC">
      <w:pPr>
        <w:pStyle w:val="Standard"/>
        <w:widowControl/>
        <w:spacing w:after="120"/>
        <w:ind w:left="566" w:hanging="283"/>
        <w:jc w:val="left"/>
        <w:rPr>
          <w:rFonts w:asciiTheme="minorHAnsi" w:hAnsiTheme="minorHAnsi" w:cstheme="minorHAnsi"/>
          <w:color w:val="000000"/>
        </w:rPr>
      </w:pPr>
      <w:r w:rsidRPr="005958CC">
        <w:rPr>
          <w:rFonts w:asciiTheme="minorHAnsi" w:hAnsiTheme="minorHAnsi" w:cstheme="minorHAnsi"/>
          <w:color w:val="000000"/>
        </w:rPr>
        <w:t>Adres e-mail: s.kapucynki@wp.pl</w:t>
      </w:r>
    </w:p>
    <w:p w:rsidR="007A205C" w:rsidRPr="005958CC" w:rsidRDefault="003900E9" w:rsidP="005958CC">
      <w:pPr>
        <w:pStyle w:val="Standard"/>
        <w:widowControl/>
        <w:spacing w:after="120"/>
        <w:ind w:left="566" w:hanging="283"/>
        <w:jc w:val="left"/>
        <w:rPr>
          <w:rFonts w:asciiTheme="minorHAnsi" w:hAnsiTheme="minorHAnsi" w:cstheme="minorHAnsi"/>
          <w:color w:val="000000"/>
        </w:rPr>
      </w:pPr>
      <w:r w:rsidRPr="005958CC">
        <w:rPr>
          <w:rFonts w:asciiTheme="minorHAnsi" w:hAnsiTheme="minorHAnsi" w:cstheme="minorHAnsi"/>
          <w:color w:val="000000"/>
        </w:rPr>
        <w:t>Telefon: 797 536 224</w:t>
      </w:r>
      <w:bookmarkStart w:id="1" w:name="_Hlk152015111"/>
      <w:bookmarkEnd w:id="1"/>
    </w:p>
    <w:p w:rsidR="007A205C" w:rsidRPr="005958CC" w:rsidRDefault="007A205C" w:rsidP="005958CC">
      <w:pPr>
        <w:rPr>
          <w:rFonts w:asciiTheme="minorHAnsi" w:hAnsiTheme="minorHAnsi" w:cstheme="minorHAnsi"/>
        </w:rPr>
        <w:sectPr w:rsidR="007A205C" w:rsidRPr="005958CC">
          <w:headerReference w:type="default" r:id="rId9"/>
          <w:footerReference w:type="default" r:id="rId10"/>
          <w:pgSz w:w="11906" w:h="16838"/>
          <w:pgMar w:top="1134" w:right="1134" w:bottom="1417" w:left="1134" w:header="284" w:footer="708" w:gutter="0"/>
          <w:cols w:space="708"/>
          <w:formProt w:val="0"/>
          <w:docGrid w:linePitch="100"/>
        </w:sectPr>
      </w:pPr>
    </w:p>
    <w:p w:rsidR="007A205C" w:rsidRPr="005958CC" w:rsidRDefault="003900E9" w:rsidP="005958CC">
      <w:pPr>
        <w:pStyle w:val="SIWZpkt"/>
        <w:widowControl/>
        <w:numPr>
          <w:ilvl w:val="0"/>
          <w:numId w:val="3"/>
        </w:numPr>
        <w:spacing w:after="120"/>
        <w:jc w:val="left"/>
        <w:rPr>
          <w:rFonts w:asciiTheme="minorHAnsi" w:hAnsiTheme="minorHAnsi" w:cstheme="minorHAnsi"/>
        </w:rPr>
      </w:pPr>
      <w:r w:rsidRPr="005958CC">
        <w:rPr>
          <w:rFonts w:asciiTheme="minorHAnsi" w:hAnsiTheme="minorHAnsi" w:cstheme="minorHAnsi"/>
        </w:rPr>
        <w:lastRenderedPageBreak/>
        <w:t>Informacje o środkach komunikacji (nie dotyczy składania ofert).</w:t>
      </w:r>
    </w:p>
    <w:p w:rsidR="007A205C" w:rsidRPr="005958CC" w:rsidRDefault="003900E9" w:rsidP="005958CC">
      <w:pPr>
        <w:pStyle w:val="Akapitzlist"/>
        <w:widowControl/>
        <w:numPr>
          <w:ilvl w:val="1"/>
          <w:numId w:val="3"/>
        </w:numPr>
        <w:spacing w:after="120"/>
        <w:jc w:val="left"/>
        <w:rPr>
          <w:rFonts w:asciiTheme="minorHAnsi" w:hAnsiTheme="minorHAnsi" w:cstheme="minorHAnsi"/>
        </w:rPr>
      </w:pPr>
      <w:r w:rsidRPr="005958CC">
        <w:rPr>
          <w:rFonts w:asciiTheme="minorHAnsi" w:hAnsiTheme="minorHAnsi" w:cstheme="minorHAnsi"/>
        </w:rPr>
        <w:t>Oświadczenia, wnioski, zawiadomienia oraz inne dokumenty  można przekazywać: elektronicznie: drogą elektroniczną na e-mail: s.kapucynki@wp.pl</w:t>
      </w:r>
    </w:p>
    <w:p w:rsidR="007A205C" w:rsidRPr="005958CC" w:rsidRDefault="003900E9" w:rsidP="005958CC">
      <w:pPr>
        <w:pStyle w:val="SIWZ2"/>
        <w:widowControl/>
        <w:numPr>
          <w:ilvl w:val="1"/>
          <w:numId w:val="3"/>
        </w:numPr>
        <w:spacing w:after="120"/>
        <w:jc w:val="left"/>
        <w:rPr>
          <w:rFonts w:asciiTheme="minorHAnsi" w:hAnsiTheme="minorHAnsi" w:cstheme="minorHAnsi"/>
        </w:rPr>
      </w:pPr>
      <w:r w:rsidRPr="005958CC">
        <w:rPr>
          <w:rFonts w:asciiTheme="minorHAnsi" w:hAnsiTheme="minorHAnsi" w:cstheme="minorHAnsi"/>
        </w:rPr>
        <w:t>Adres strony internetowej, na której jest prowadzone postępowanie: https://klaryskikapucynki.pl/ .</w:t>
      </w:r>
    </w:p>
    <w:p w:rsidR="007A205C" w:rsidRPr="005958CC" w:rsidRDefault="003900E9" w:rsidP="005958CC">
      <w:pPr>
        <w:pStyle w:val="SIWZ2"/>
        <w:widowControl/>
        <w:numPr>
          <w:ilvl w:val="1"/>
          <w:numId w:val="3"/>
        </w:numPr>
        <w:spacing w:after="120"/>
        <w:jc w:val="left"/>
        <w:rPr>
          <w:rFonts w:asciiTheme="minorHAnsi" w:hAnsiTheme="minorHAnsi" w:cstheme="minorHAnsi"/>
          <w:color w:val="000000"/>
        </w:rPr>
      </w:pPr>
      <w:r w:rsidRPr="005958CC">
        <w:rPr>
          <w:rFonts w:asciiTheme="minorHAnsi" w:hAnsiTheme="minorHAnsi" w:cstheme="minorHAnsi"/>
          <w:color w:val="000000"/>
        </w:rPr>
        <w:t>Zapytanie ofertowe może zostać zmienione przed upływem terminu składania ofert informując o zakresie zmian w taki sposób, w jaki zostało upublicznione zapytanie ofertowe.</w:t>
      </w:r>
    </w:p>
    <w:p w:rsidR="007A205C" w:rsidRPr="005958CC" w:rsidRDefault="003900E9" w:rsidP="005958CC">
      <w:pPr>
        <w:pStyle w:val="SIWZ2"/>
        <w:widowControl/>
        <w:numPr>
          <w:ilvl w:val="1"/>
          <w:numId w:val="3"/>
        </w:numPr>
        <w:spacing w:after="120"/>
        <w:jc w:val="left"/>
        <w:rPr>
          <w:rFonts w:asciiTheme="minorHAnsi" w:hAnsiTheme="minorHAnsi" w:cstheme="minorHAnsi"/>
        </w:rPr>
      </w:pPr>
      <w:r w:rsidRPr="005958CC">
        <w:rPr>
          <w:rFonts w:asciiTheme="minorHAnsi" w:hAnsiTheme="minorHAnsi" w:cstheme="minorHAnsi"/>
        </w:rPr>
        <w:t xml:space="preserve">Osobą upoważnioną do kontaktowania się z wykonawcami jest Agnieszka Wawrzyniak, adres e-mail: </w:t>
      </w:r>
      <w:hyperlink r:id="rId11">
        <w:r w:rsidRPr="005958CC">
          <w:rPr>
            <w:rStyle w:val="czeinternetowe"/>
            <w:rFonts w:asciiTheme="minorHAnsi" w:hAnsiTheme="minorHAnsi" w:cstheme="minorHAnsi"/>
          </w:rPr>
          <w:t>s.kapucynki@wp.pl</w:t>
        </w:r>
      </w:hyperlink>
    </w:p>
    <w:p w:rsidR="007A205C" w:rsidRPr="005958CC" w:rsidRDefault="003900E9" w:rsidP="005958CC">
      <w:pPr>
        <w:pStyle w:val="Akapitzlist"/>
        <w:numPr>
          <w:ilvl w:val="1"/>
          <w:numId w:val="3"/>
        </w:numPr>
        <w:jc w:val="left"/>
        <w:rPr>
          <w:rFonts w:asciiTheme="minorHAnsi" w:hAnsiTheme="minorHAnsi" w:cstheme="minorHAnsi"/>
        </w:rPr>
      </w:pPr>
      <w:r w:rsidRPr="005958CC">
        <w:rPr>
          <w:rFonts w:asciiTheme="minorHAnsi" w:hAnsiTheme="minorHAnsi" w:cstheme="minorHAnsi"/>
        </w:rPr>
        <w:t>Wykonawca może zwrócić się do zamawiającego z wnioskiem o wyjaśnienie treści Zapytania ofertowego nie później niż 4 dni przed upływem terminu składania ofert. Zamawiający jest obowiązany udzielić wyjaśnień niezwłocznie, jednak nie później niż na 2 dni przed upływem terminu składania odpowiednio ofert, pod warunkiem że wniosek o wyjaśnienie treści odpowiednio zapytania ofertowego wpłynął do zamawiającego nie później niż na 4 dni przed upływem terminu składania ofert. Jeżeli zamawiający nie udzieli wyjaśnień w terminie 2 dni przed upływem terminu składania ofert, przedłuża termin składania ofert o czas niezbędny do zapoznania się wszystkich zainteresowanych wykonawców z wyjaśnieniami niezbędnymi do należytego przygotowania i złożenia ofert. W przypadku gdy wniosek o wyjaśnienie treści zapytania ofertowego nie wpłynął w odpowiednim terminie, zamawiający nie ma obowiązku udzielania odpowiedzi.</w:t>
      </w:r>
    </w:p>
    <w:p w:rsidR="00C7624C" w:rsidRPr="005958CC" w:rsidRDefault="00C7624C" w:rsidP="005958CC">
      <w:pPr>
        <w:rPr>
          <w:rFonts w:asciiTheme="minorHAnsi" w:hAnsiTheme="minorHAnsi" w:cstheme="minorHAnsi"/>
        </w:rPr>
      </w:pPr>
    </w:p>
    <w:p w:rsidR="00C7624C" w:rsidRPr="005958CC" w:rsidRDefault="00C7624C" w:rsidP="005958CC">
      <w:pPr>
        <w:rPr>
          <w:rFonts w:asciiTheme="minorHAnsi" w:hAnsiTheme="minorHAnsi" w:cstheme="minorHAnsi"/>
        </w:rPr>
      </w:pPr>
    </w:p>
    <w:p w:rsidR="007A205C" w:rsidRPr="005958CC" w:rsidRDefault="003900E9" w:rsidP="005958CC">
      <w:pPr>
        <w:pStyle w:val="SIWZpkt"/>
        <w:widowControl/>
        <w:numPr>
          <w:ilvl w:val="0"/>
          <w:numId w:val="3"/>
        </w:numPr>
        <w:spacing w:after="120"/>
        <w:jc w:val="left"/>
        <w:rPr>
          <w:rFonts w:asciiTheme="minorHAnsi" w:hAnsiTheme="minorHAnsi" w:cstheme="minorHAnsi"/>
          <w:color w:val="000000"/>
        </w:rPr>
      </w:pPr>
      <w:r w:rsidRPr="005958CC">
        <w:rPr>
          <w:rFonts w:asciiTheme="minorHAnsi" w:hAnsiTheme="minorHAnsi" w:cstheme="minorHAnsi"/>
          <w:color w:val="000000"/>
        </w:rPr>
        <w:lastRenderedPageBreak/>
        <w:t>Opis przedmiotu zamówienia.</w:t>
      </w:r>
    </w:p>
    <w:p w:rsidR="007A205C" w:rsidRPr="005958CC" w:rsidRDefault="003900E9" w:rsidP="005958CC">
      <w:pPr>
        <w:pStyle w:val="SIWZ2"/>
        <w:widowControl/>
        <w:numPr>
          <w:ilvl w:val="1"/>
          <w:numId w:val="3"/>
        </w:numPr>
        <w:spacing w:after="120"/>
        <w:jc w:val="left"/>
        <w:rPr>
          <w:rFonts w:asciiTheme="minorHAnsi" w:hAnsiTheme="minorHAnsi" w:cstheme="minorHAnsi"/>
          <w:color w:val="000000"/>
        </w:rPr>
      </w:pPr>
      <w:r w:rsidRPr="005958CC">
        <w:rPr>
          <w:rFonts w:asciiTheme="minorHAnsi" w:hAnsiTheme="minorHAnsi" w:cstheme="minorHAnsi"/>
        </w:rPr>
        <w:t>Przedmiotem zamówienia jest wykonanie p</w:t>
      </w:r>
      <w:r w:rsidRPr="005958CC">
        <w:rPr>
          <w:rFonts w:asciiTheme="minorHAnsi" w:hAnsiTheme="minorHAnsi" w:cstheme="minorHAnsi"/>
          <w:color w:val="000000"/>
        </w:rPr>
        <w:t>rac remontowo-konserwatorskich w zespole klasztornym Mniszek Klarysek Kapucynek w Przasnyszu.</w:t>
      </w:r>
    </w:p>
    <w:p w:rsidR="007A205C" w:rsidRPr="005958CC" w:rsidRDefault="003900E9" w:rsidP="005958CC">
      <w:pPr>
        <w:pStyle w:val="Akapitzlist"/>
        <w:widowControl/>
        <w:numPr>
          <w:ilvl w:val="1"/>
          <w:numId w:val="3"/>
        </w:numPr>
        <w:suppressAutoHyphens w:val="0"/>
        <w:spacing w:after="120"/>
        <w:jc w:val="left"/>
        <w:textAlignment w:val="auto"/>
        <w:rPr>
          <w:rFonts w:asciiTheme="minorHAnsi" w:hAnsiTheme="minorHAnsi" w:cstheme="minorHAnsi"/>
        </w:rPr>
      </w:pPr>
      <w:r w:rsidRPr="005958CC">
        <w:rPr>
          <w:rFonts w:asciiTheme="minorHAnsi" w:hAnsiTheme="minorHAnsi" w:cstheme="minorHAnsi"/>
        </w:rPr>
        <w:t>Zakres zamówienia obejmuje</w:t>
      </w:r>
      <w:bookmarkStart w:id="2" w:name="_Hlk145875251"/>
      <w:r w:rsidRPr="005958CC">
        <w:rPr>
          <w:rFonts w:asciiTheme="minorHAnsi" w:hAnsiTheme="minorHAnsi" w:cstheme="minorHAnsi"/>
        </w:rPr>
        <w:t xml:space="preserve"> </w:t>
      </w:r>
      <w:bookmarkEnd w:id="2"/>
      <w:r w:rsidRPr="005958CC">
        <w:rPr>
          <w:rFonts w:asciiTheme="minorHAnsi" w:hAnsiTheme="minorHAnsi" w:cstheme="minorHAnsi"/>
        </w:rPr>
        <w:t>remont korytarzy oraz przedsionka miedzy starym chórem a furtą na parterze i wewnętrznych klatek schodowych w budynku klasztoru Mniszek Klar</w:t>
      </w:r>
      <w:r w:rsidRPr="005958CC">
        <w:rPr>
          <w:rFonts w:asciiTheme="minorHAnsi" w:hAnsiTheme="minorHAnsi" w:cstheme="minorHAnsi"/>
        </w:rPr>
        <w:t>y</w:t>
      </w:r>
      <w:r w:rsidRPr="005958CC">
        <w:rPr>
          <w:rFonts w:asciiTheme="minorHAnsi" w:hAnsiTheme="minorHAnsi" w:cstheme="minorHAnsi"/>
        </w:rPr>
        <w:t>sek Kapucynek przy ul. Piłsudskiego 48 w Przasnyszu, w tym:</w:t>
      </w:r>
    </w:p>
    <w:p w:rsidR="007A205C" w:rsidRPr="005958CC" w:rsidRDefault="003900E9" w:rsidP="005958CC">
      <w:pPr>
        <w:pStyle w:val="Akapitzlist"/>
        <w:widowControl/>
        <w:numPr>
          <w:ilvl w:val="2"/>
          <w:numId w:val="3"/>
        </w:numPr>
        <w:suppressAutoHyphens w:val="0"/>
        <w:spacing w:after="120"/>
        <w:jc w:val="left"/>
        <w:textAlignment w:val="auto"/>
        <w:rPr>
          <w:rFonts w:asciiTheme="minorHAnsi" w:hAnsiTheme="minorHAnsi" w:cstheme="minorHAnsi"/>
        </w:rPr>
      </w:pPr>
      <w:r w:rsidRPr="005958CC">
        <w:rPr>
          <w:rFonts w:asciiTheme="minorHAnsi" w:hAnsiTheme="minorHAnsi" w:cstheme="minorHAnsi"/>
        </w:rPr>
        <w:t>Remont schodów wykonanych z lastryka (wymiana okładziny na schodach prow</w:t>
      </w:r>
      <w:r w:rsidRPr="005958CC">
        <w:rPr>
          <w:rFonts w:asciiTheme="minorHAnsi" w:hAnsiTheme="minorHAnsi" w:cstheme="minorHAnsi"/>
        </w:rPr>
        <w:t>a</w:t>
      </w:r>
      <w:r w:rsidRPr="005958CC">
        <w:rPr>
          <w:rFonts w:asciiTheme="minorHAnsi" w:hAnsiTheme="minorHAnsi" w:cstheme="minorHAnsi"/>
        </w:rPr>
        <w:t xml:space="preserve">dzących z poziomu dolnego do poziomu górnego na okładzinę drewnianą),  </w:t>
      </w:r>
    </w:p>
    <w:p w:rsidR="007A205C" w:rsidRPr="005958CC" w:rsidRDefault="003900E9" w:rsidP="005958CC">
      <w:pPr>
        <w:pStyle w:val="Akapitzlist"/>
        <w:widowControl/>
        <w:numPr>
          <w:ilvl w:val="2"/>
          <w:numId w:val="3"/>
        </w:numPr>
        <w:suppressAutoHyphens w:val="0"/>
        <w:spacing w:after="120"/>
        <w:jc w:val="left"/>
        <w:textAlignment w:val="auto"/>
        <w:rPr>
          <w:rFonts w:asciiTheme="minorHAnsi" w:hAnsiTheme="minorHAnsi" w:cstheme="minorHAnsi"/>
        </w:rPr>
      </w:pPr>
      <w:r w:rsidRPr="005958CC">
        <w:rPr>
          <w:rFonts w:asciiTheme="minorHAnsi" w:hAnsiTheme="minorHAnsi" w:cstheme="minorHAnsi"/>
        </w:rPr>
        <w:t>Renowację starych drewnianych schodów (w tym uzupełnienie lub wymiana wyta</w:t>
      </w:r>
      <w:r w:rsidRPr="005958CC">
        <w:rPr>
          <w:rFonts w:asciiTheme="minorHAnsi" w:hAnsiTheme="minorHAnsi" w:cstheme="minorHAnsi"/>
        </w:rPr>
        <w:t>r</w:t>
      </w:r>
      <w:r w:rsidRPr="005958CC">
        <w:rPr>
          <w:rFonts w:asciiTheme="minorHAnsi" w:hAnsiTheme="minorHAnsi" w:cstheme="minorHAnsi"/>
        </w:rPr>
        <w:t>tych lub uszkodzonych stopni z zachowaniem rodzaju materiału, proporcji oraz kolor</w:t>
      </w:r>
      <w:r w:rsidRPr="005958CC">
        <w:rPr>
          <w:rFonts w:asciiTheme="minorHAnsi" w:hAnsiTheme="minorHAnsi" w:cstheme="minorHAnsi"/>
        </w:rPr>
        <w:t>y</w:t>
      </w:r>
      <w:r w:rsidRPr="005958CC">
        <w:rPr>
          <w:rFonts w:asciiTheme="minorHAnsi" w:hAnsiTheme="minorHAnsi" w:cstheme="minorHAnsi"/>
        </w:rPr>
        <w:t>styki, odtworzenie elementów możliwych do rekonstrukcji w sposób jak najbardziej zbliżony do oryginalnych),</w:t>
      </w:r>
    </w:p>
    <w:p w:rsidR="007A205C" w:rsidRPr="005958CC" w:rsidRDefault="003900E9" w:rsidP="005958CC">
      <w:pPr>
        <w:pStyle w:val="Akapitzlist"/>
        <w:widowControl/>
        <w:numPr>
          <w:ilvl w:val="2"/>
          <w:numId w:val="3"/>
        </w:numPr>
        <w:suppressAutoHyphens w:val="0"/>
        <w:spacing w:after="120"/>
        <w:jc w:val="left"/>
        <w:textAlignment w:val="auto"/>
        <w:rPr>
          <w:rFonts w:asciiTheme="minorHAnsi" w:hAnsiTheme="minorHAnsi" w:cstheme="minorHAnsi"/>
        </w:rPr>
      </w:pPr>
      <w:r w:rsidRPr="005958CC">
        <w:rPr>
          <w:rFonts w:asciiTheme="minorHAnsi" w:hAnsiTheme="minorHAnsi" w:cstheme="minorHAnsi"/>
        </w:rPr>
        <w:t>Likwidację boazerii,</w:t>
      </w:r>
    </w:p>
    <w:p w:rsidR="007A205C" w:rsidRPr="005958CC" w:rsidRDefault="003900E9" w:rsidP="005958CC">
      <w:pPr>
        <w:pStyle w:val="Akapitzlist"/>
        <w:widowControl/>
        <w:numPr>
          <w:ilvl w:val="2"/>
          <w:numId w:val="3"/>
        </w:numPr>
        <w:suppressAutoHyphens w:val="0"/>
        <w:spacing w:after="120"/>
        <w:jc w:val="left"/>
        <w:textAlignment w:val="auto"/>
        <w:rPr>
          <w:rFonts w:asciiTheme="minorHAnsi" w:hAnsiTheme="minorHAnsi" w:cstheme="minorHAnsi"/>
        </w:rPr>
      </w:pPr>
      <w:r w:rsidRPr="005958CC">
        <w:rPr>
          <w:rFonts w:asciiTheme="minorHAnsi" w:hAnsiTheme="minorHAnsi" w:cstheme="minorHAnsi"/>
        </w:rPr>
        <w:t>Renowację tynków wewnętrznych ścian i sufitów na piętrze oraz w przedsionku między starym chórem a furtą na parterze (w tym usunięcie tynków w warstwach z</w:t>
      </w:r>
      <w:r w:rsidRPr="005958CC">
        <w:rPr>
          <w:rFonts w:asciiTheme="minorHAnsi" w:hAnsiTheme="minorHAnsi" w:cstheme="minorHAnsi"/>
        </w:rPr>
        <w:t>a</w:t>
      </w:r>
      <w:r w:rsidRPr="005958CC">
        <w:rPr>
          <w:rFonts w:asciiTheme="minorHAnsi" w:hAnsiTheme="minorHAnsi" w:cstheme="minorHAnsi"/>
        </w:rPr>
        <w:t>wilgoconych,  wykonanie warstwy izolacji przeciwwilgociowych oraz tynku renowacy</w:t>
      </w:r>
      <w:r w:rsidRPr="005958CC">
        <w:rPr>
          <w:rFonts w:asciiTheme="minorHAnsi" w:hAnsiTheme="minorHAnsi" w:cstheme="minorHAnsi"/>
        </w:rPr>
        <w:t>j</w:t>
      </w:r>
      <w:r w:rsidRPr="005958CC">
        <w:rPr>
          <w:rFonts w:asciiTheme="minorHAnsi" w:hAnsiTheme="minorHAnsi" w:cstheme="minorHAnsi"/>
        </w:rPr>
        <w:t xml:space="preserve">nego hydrofobowego). </w:t>
      </w:r>
    </w:p>
    <w:p w:rsidR="007A205C" w:rsidRPr="005958CC" w:rsidRDefault="003900E9" w:rsidP="005958CC">
      <w:pPr>
        <w:pStyle w:val="Akapitzlist"/>
        <w:widowControl/>
        <w:numPr>
          <w:ilvl w:val="2"/>
          <w:numId w:val="3"/>
        </w:numPr>
        <w:suppressAutoHyphens w:val="0"/>
        <w:spacing w:after="120"/>
        <w:jc w:val="left"/>
        <w:textAlignment w:val="auto"/>
        <w:rPr>
          <w:rFonts w:asciiTheme="minorHAnsi" w:hAnsiTheme="minorHAnsi" w:cstheme="minorHAnsi"/>
        </w:rPr>
      </w:pPr>
      <w:r w:rsidRPr="005958CC">
        <w:rPr>
          <w:rFonts w:asciiTheme="minorHAnsi" w:hAnsiTheme="minorHAnsi" w:cstheme="minorHAnsi"/>
        </w:rPr>
        <w:t xml:space="preserve">Inne prace nieprzewidziane powyżej, a niezbędne do prawidłowego wykonania przedmiotu umowy. </w:t>
      </w:r>
      <w:bookmarkStart w:id="3" w:name="_Hlk104925699"/>
      <w:bookmarkEnd w:id="3"/>
    </w:p>
    <w:p w:rsidR="007A205C" w:rsidRPr="005958CC" w:rsidRDefault="003900E9" w:rsidP="005958CC">
      <w:pPr>
        <w:pStyle w:val="Akapitzlist"/>
        <w:widowControl/>
        <w:numPr>
          <w:ilvl w:val="1"/>
          <w:numId w:val="3"/>
        </w:numPr>
        <w:spacing w:after="120"/>
        <w:jc w:val="left"/>
        <w:rPr>
          <w:rFonts w:asciiTheme="minorHAnsi" w:hAnsiTheme="minorHAnsi" w:cstheme="minorHAnsi"/>
        </w:rPr>
      </w:pPr>
      <w:r w:rsidRPr="005958CC">
        <w:rPr>
          <w:rFonts w:asciiTheme="minorHAnsi" w:hAnsiTheme="minorHAnsi" w:cstheme="minorHAnsi"/>
        </w:rPr>
        <w:t>Przedmiot zamówienia wraz ze szczegółowym opisem prac został zawarty w dokumentacji projektowej, stanowiącej załącznik nr 1 do niniejszego Zapytania ofertowego.</w:t>
      </w:r>
    </w:p>
    <w:p w:rsidR="007A205C" w:rsidRPr="005958CC" w:rsidRDefault="003900E9" w:rsidP="005958CC">
      <w:pPr>
        <w:pStyle w:val="Akapitzlist"/>
        <w:widowControl/>
        <w:numPr>
          <w:ilvl w:val="1"/>
          <w:numId w:val="3"/>
        </w:numPr>
        <w:spacing w:after="120"/>
        <w:jc w:val="left"/>
        <w:rPr>
          <w:rFonts w:asciiTheme="minorHAnsi" w:hAnsiTheme="minorHAnsi" w:cstheme="minorHAnsi"/>
        </w:rPr>
      </w:pPr>
      <w:r w:rsidRPr="005958CC">
        <w:rPr>
          <w:rFonts w:asciiTheme="minorHAnsi" w:hAnsiTheme="minorHAnsi" w:cstheme="minorHAnsi"/>
        </w:rPr>
        <w:t>Budynek stanowi obiekt wpisany do rejestru zabytków pod numerem A-381.</w:t>
      </w:r>
    </w:p>
    <w:p w:rsidR="007A205C" w:rsidRPr="005958CC" w:rsidRDefault="003900E9" w:rsidP="005958CC">
      <w:pPr>
        <w:pStyle w:val="Akapitzlist"/>
        <w:widowControl/>
        <w:numPr>
          <w:ilvl w:val="1"/>
          <w:numId w:val="3"/>
        </w:numPr>
        <w:spacing w:after="120"/>
        <w:jc w:val="left"/>
        <w:rPr>
          <w:rFonts w:asciiTheme="minorHAnsi" w:hAnsiTheme="minorHAnsi" w:cstheme="minorHAnsi"/>
        </w:rPr>
      </w:pPr>
      <w:r w:rsidRPr="005958CC">
        <w:rPr>
          <w:rFonts w:asciiTheme="minorHAnsi" w:hAnsiTheme="minorHAnsi" w:cstheme="minorHAnsi"/>
        </w:rPr>
        <w:t xml:space="preserve">W trakcie przeprowadzania prac, obiekt będzie użytkowany. Wykonawca zobowiązany jest do zaplanowania i przeprowadzenia prac w sposób jak najmniej utrudniający funkcjonowanie klasztoru. </w:t>
      </w:r>
    </w:p>
    <w:p w:rsidR="007A205C" w:rsidRPr="005958CC" w:rsidRDefault="003900E9" w:rsidP="005958CC">
      <w:pPr>
        <w:pStyle w:val="Akapitzlist"/>
        <w:widowControl/>
        <w:numPr>
          <w:ilvl w:val="1"/>
          <w:numId w:val="3"/>
        </w:numPr>
        <w:spacing w:after="120"/>
        <w:jc w:val="left"/>
        <w:rPr>
          <w:rFonts w:asciiTheme="minorHAnsi" w:hAnsiTheme="minorHAnsi" w:cstheme="minorHAnsi"/>
        </w:rPr>
      </w:pPr>
      <w:r w:rsidRPr="005958CC">
        <w:rPr>
          <w:rFonts w:asciiTheme="minorHAnsi" w:hAnsiTheme="minorHAnsi" w:cstheme="minorHAnsi"/>
        </w:rPr>
        <w:t xml:space="preserve">Zamawiający informuje, iż wszędzie tam, gdzie w opisie przedmiotu zamówienia pojawią się odwołania do nazw własnych, znaków towarowych, patentów, pochodzenia, źródła, szczególnego procesu, który charakteryzuje produkty dostarczane przez konkretnego wykonawcę, jest to uzasadnione specyfiką przedmiotu zamówienia i Zamawiający nie może opisać przedmiotu zamówienia za pomocą dostatecznie dokładnych określeń, a w ramach ww. wskazań Zamawiający dopuszcza rozwiązania równoważne. Operowanie konkretnymi nazwami ma jedynie na celu doprecyzowanie poziomu oczekiwań Zamawiającego w stosunku do określonego rozwiązania i służy wskazaniu minimalnych parametrów i cech użytkowych wymaganych przez Zamawiającego. </w:t>
      </w:r>
    </w:p>
    <w:p w:rsidR="007A205C" w:rsidRPr="005958CC" w:rsidRDefault="003900E9" w:rsidP="005958CC">
      <w:pPr>
        <w:pStyle w:val="Akapitzlist"/>
        <w:widowControl/>
        <w:spacing w:after="120"/>
        <w:ind w:left="792"/>
        <w:jc w:val="left"/>
        <w:rPr>
          <w:rFonts w:asciiTheme="minorHAnsi" w:hAnsiTheme="minorHAnsi" w:cstheme="minorHAnsi"/>
        </w:rPr>
      </w:pPr>
      <w:r w:rsidRPr="005958CC">
        <w:rPr>
          <w:rFonts w:asciiTheme="minorHAnsi" w:hAnsiTheme="minorHAnsi" w:cstheme="minorHAnsi"/>
          <w:b/>
        </w:rPr>
        <w:t>Kryteria równoważności:</w:t>
      </w:r>
      <w:r w:rsidRPr="005958CC">
        <w:rPr>
          <w:rFonts w:asciiTheme="minorHAnsi" w:hAnsiTheme="minorHAnsi" w:cstheme="minorHAnsi"/>
        </w:rPr>
        <w:t xml:space="preserve"> Za rozwiązania równoważne opisywanym, Zamawiający uznaje rozwiązania posiadające zbliżone cechy i parametry techniczne, funkcjonalne oraz jakościowe do produktów wskazanych wprost w opisie przedmiotu zamówienia, które umożliwiają uzyskanie co najmniej nie gorszej wartości użytkowej / nie gorszego standardu / efektu założonej / założonego przez Zamawiającego. Wszędzie tam, gdzie w dokumentacji postępowania pojawiają się odwołania do norm, aprobat, specyfikacji technicznych Zamawiający dopuszcza rozwiązania równoważne. Za rozwiązania równoważne </w:t>
      </w:r>
      <w:r w:rsidRPr="005958CC">
        <w:rPr>
          <w:rFonts w:asciiTheme="minorHAnsi" w:hAnsiTheme="minorHAnsi" w:cstheme="minorHAnsi"/>
        </w:rPr>
        <w:lastRenderedPageBreak/>
        <w:t>Zamawiający uznaje rozwiązania, które gwarantują osiągnięcie zbliżonych cech i parametrów technicznych, funkcjonalnych oraz jakościowych do tych wskazanych wprost w opisie przedmiotu zamówienia, które umożliwiają uzyskanie co najmniej nie gorszej wartości użytkowej / nie gorszego standardu / efektu założonej / założonego przez Zamawiającego. Wykonawca –w przypadku oferowania rozwiązań równoważnych – zobowiązany jest do wykazania, że oferowane przez niego dostawy spełniają wymagania określone przez Zamawiającego.</w:t>
      </w:r>
    </w:p>
    <w:p w:rsidR="007A205C" w:rsidRPr="005958CC" w:rsidRDefault="003900E9" w:rsidP="005958CC">
      <w:pPr>
        <w:pStyle w:val="SIWZ2"/>
        <w:widowControl/>
        <w:numPr>
          <w:ilvl w:val="1"/>
          <w:numId w:val="3"/>
        </w:numPr>
        <w:spacing w:after="120"/>
        <w:ind w:left="788" w:hanging="431"/>
        <w:jc w:val="left"/>
        <w:rPr>
          <w:rFonts w:asciiTheme="minorHAnsi" w:hAnsiTheme="minorHAnsi" w:cstheme="minorHAnsi"/>
        </w:rPr>
      </w:pPr>
      <w:r w:rsidRPr="005958CC">
        <w:rPr>
          <w:rFonts w:asciiTheme="minorHAnsi" w:hAnsiTheme="minorHAnsi" w:cstheme="minorHAnsi"/>
        </w:rPr>
        <w:t>Wspólny Słownik Zamówień (CPV):</w:t>
      </w:r>
    </w:p>
    <w:p w:rsidR="007A205C" w:rsidRPr="005958CC" w:rsidRDefault="003900E9" w:rsidP="005958CC">
      <w:pPr>
        <w:pStyle w:val="SIWZ2"/>
        <w:widowControl/>
        <w:spacing w:after="120"/>
        <w:ind w:left="788"/>
        <w:jc w:val="left"/>
        <w:rPr>
          <w:rFonts w:asciiTheme="minorHAnsi" w:hAnsiTheme="minorHAnsi" w:cstheme="minorHAnsi"/>
        </w:rPr>
      </w:pPr>
      <w:r w:rsidRPr="005958CC">
        <w:rPr>
          <w:rFonts w:asciiTheme="minorHAnsi" w:hAnsiTheme="minorHAnsi" w:cstheme="minorHAnsi"/>
        </w:rPr>
        <w:t>45000000-7 - Roboty budowlane</w:t>
      </w:r>
    </w:p>
    <w:p w:rsidR="007A205C" w:rsidRPr="005958CC" w:rsidRDefault="003900E9" w:rsidP="005958CC">
      <w:pPr>
        <w:pStyle w:val="SIWZ2"/>
        <w:widowControl/>
        <w:spacing w:after="120"/>
        <w:ind w:left="788"/>
        <w:jc w:val="left"/>
        <w:rPr>
          <w:rFonts w:asciiTheme="minorHAnsi" w:hAnsiTheme="minorHAnsi" w:cstheme="minorHAnsi"/>
        </w:rPr>
      </w:pPr>
      <w:r w:rsidRPr="005958CC">
        <w:rPr>
          <w:rFonts w:asciiTheme="minorHAnsi" w:hAnsiTheme="minorHAnsi" w:cstheme="minorHAnsi"/>
        </w:rPr>
        <w:t>45453000-7 - Roboty remontowe i renowacyjne,</w:t>
      </w:r>
    </w:p>
    <w:p w:rsidR="007A205C" w:rsidRPr="005958CC" w:rsidRDefault="003900E9" w:rsidP="005958CC">
      <w:pPr>
        <w:pStyle w:val="SIWZ2"/>
        <w:widowControl/>
        <w:spacing w:after="120"/>
        <w:ind w:left="788"/>
        <w:jc w:val="left"/>
        <w:rPr>
          <w:rFonts w:asciiTheme="minorHAnsi" w:hAnsiTheme="minorHAnsi" w:cstheme="minorHAnsi"/>
        </w:rPr>
      </w:pPr>
      <w:r w:rsidRPr="005958CC">
        <w:rPr>
          <w:rFonts w:asciiTheme="minorHAnsi" w:hAnsiTheme="minorHAnsi" w:cstheme="minorHAnsi"/>
        </w:rPr>
        <w:t>45453100-8 - Roboty renowacyjne,</w:t>
      </w:r>
    </w:p>
    <w:p w:rsidR="007A205C" w:rsidRPr="005958CC" w:rsidRDefault="003900E9" w:rsidP="005958CC">
      <w:pPr>
        <w:pStyle w:val="SIWZ2"/>
        <w:widowControl/>
        <w:spacing w:after="120"/>
        <w:ind w:left="788"/>
        <w:jc w:val="left"/>
        <w:rPr>
          <w:rFonts w:asciiTheme="minorHAnsi" w:hAnsiTheme="minorHAnsi" w:cstheme="minorHAnsi"/>
        </w:rPr>
      </w:pPr>
      <w:r w:rsidRPr="005958CC">
        <w:rPr>
          <w:rFonts w:asciiTheme="minorHAnsi" w:hAnsiTheme="minorHAnsi" w:cstheme="minorHAnsi"/>
        </w:rPr>
        <w:t xml:space="preserve">45210000-2 Roboty budowlane w zakresie budynków,  </w:t>
      </w:r>
    </w:p>
    <w:p w:rsidR="007A205C" w:rsidRPr="005958CC" w:rsidRDefault="003900E9" w:rsidP="005958CC">
      <w:pPr>
        <w:pStyle w:val="SIWZ2"/>
        <w:widowControl/>
        <w:spacing w:after="120"/>
        <w:ind w:left="788"/>
        <w:jc w:val="left"/>
        <w:rPr>
          <w:rFonts w:asciiTheme="minorHAnsi" w:hAnsiTheme="minorHAnsi" w:cstheme="minorHAnsi"/>
        </w:rPr>
      </w:pPr>
      <w:r w:rsidRPr="005958CC">
        <w:rPr>
          <w:rFonts w:asciiTheme="minorHAnsi" w:hAnsiTheme="minorHAnsi" w:cstheme="minorHAnsi"/>
        </w:rPr>
        <w:t xml:space="preserve">45212350-4 Budynki o szczególnej wartości historycznej i architektonicznej,  </w:t>
      </w:r>
    </w:p>
    <w:p w:rsidR="007A205C" w:rsidRPr="005958CC" w:rsidRDefault="003900E9" w:rsidP="005958CC">
      <w:pPr>
        <w:pStyle w:val="SIWZ2"/>
        <w:widowControl/>
        <w:spacing w:after="120"/>
        <w:ind w:left="788"/>
        <w:jc w:val="left"/>
        <w:rPr>
          <w:rFonts w:asciiTheme="minorHAnsi" w:hAnsiTheme="minorHAnsi" w:cstheme="minorHAnsi"/>
        </w:rPr>
      </w:pPr>
      <w:r w:rsidRPr="005958CC">
        <w:rPr>
          <w:rFonts w:asciiTheme="minorHAnsi" w:hAnsiTheme="minorHAnsi" w:cstheme="minorHAnsi"/>
        </w:rPr>
        <w:t xml:space="preserve">45233200-1 Roboty w zakresie różnych nawierzchni,  </w:t>
      </w:r>
    </w:p>
    <w:p w:rsidR="007A205C" w:rsidRPr="005958CC" w:rsidRDefault="003900E9" w:rsidP="005958CC">
      <w:pPr>
        <w:pStyle w:val="SIWZ2"/>
        <w:widowControl/>
        <w:spacing w:after="120"/>
        <w:ind w:left="788"/>
        <w:jc w:val="left"/>
        <w:rPr>
          <w:rFonts w:asciiTheme="minorHAnsi" w:hAnsiTheme="minorHAnsi" w:cstheme="minorHAnsi"/>
        </w:rPr>
      </w:pPr>
      <w:r w:rsidRPr="005958CC">
        <w:rPr>
          <w:rFonts w:asciiTheme="minorHAnsi" w:hAnsiTheme="minorHAnsi" w:cstheme="minorHAnsi"/>
        </w:rPr>
        <w:t xml:space="preserve">45450000-6 Roboty budowlane wykończeniowe, pozostałe. </w:t>
      </w:r>
    </w:p>
    <w:p w:rsidR="007A205C" w:rsidRPr="005958CC" w:rsidRDefault="003900E9" w:rsidP="005958CC">
      <w:pPr>
        <w:pStyle w:val="SIWZ2"/>
        <w:widowControl/>
        <w:numPr>
          <w:ilvl w:val="1"/>
          <w:numId w:val="3"/>
        </w:numPr>
        <w:spacing w:after="120"/>
        <w:jc w:val="left"/>
        <w:rPr>
          <w:rFonts w:asciiTheme="minorHAnsi" w:hAnsiTheme="minorHAnsi" w:cstheme="minorHAnsi"/>
        </w:rPr>
      </w:pPr>
      <w:r w:rsidRPr="005958CC">
        <w:rPr>
          <w:rFonts w:asciiTheme="minorHAnsi" w:hAnsiTheme="minorHAnsi" w:cstheme="minorHAnsi"/>
        </w:rPr>
        <w:t>Zamówienie jest finansowane z Rządowego Programu Odbudowy Zabytków – edycja pierwsza.</w:t>
      </w:r>
    </w:p>
    <w:p w:rsidR="00C7624C" w:rsidRPr="005958CC" w:rsidRDefault="003900E9" w:rsidP="005958CC">
      <w:pPr>
        <w:pStyle w:val="SIWZ2"/>
        <w:widowControl/>
        <w:numPr>
          <w:ilvl w:val="1"/>
          <w:numId w:val="3"/>
        </w:numPr>
        <w:spacing w:after="120"/>
        <w:jc w:val="left"/>
        <w:rPr>
          <w:rFonts w:asciiTheme="minorHAnsi" w:hAnsiTheme="minorHAnsi" w:cstheme="minorHAnsi"/>
        </w:rPr>
      </w:pPr>
      <w:r w:rsidRPr="005958CC">
        <w:rPr>
          <w:rFonts w:asciiTheme="minorHAnsi" w:hAnsiTheme="minorHAnsi" w:cstheme="minorHAnsi"/>
        </w:rPr>
        <w:t xml:space="preserve">Zamawiający dopuszcza możliwość przeprowadzenia wizji lokalnej w dniu 18 i 19 marca o godz. 10:00 . Chęć uczestnictwa w wizji należy zgłosić w terminie do dnia 16 marca za pośrednictwem poczty elektronicznej na adres e-mail: </w:t>
      </w:r>
      <w:hyperlink r:id="rId12">
        <w:r w:rsidRPr="005958CC">
          <w:rPr>
            <w:rStyle w:val="czeinternetowe"/>
            <w:rFonts w:asciiTheme="minorHAnsi" w:hAnsiTheme="minorHAnsi" w:cstheme="minorHAnsi"/>
          </w:rPr>
          <w:t>s.kapucynki@wp.pl</w:t>
        </w:r>
      </w:hyperlink>
      <w:r w:rsidRPr="005958CC">
        <w:rPr>
          <w:rFonts w:asciiTheme="minorHAnsi" w:hAnsiTheme="minorHAnsi" w:cstheme="minorHAnsi"/>
        </w:rPr>
        <w:t xml:space="preserve"> </w:t>
      </w:r>
      <w:r w:rsidR="00C7624C" w:rsidRPr="005958CC">
        <w:rPr>
          <w:rFonts w:asciiTheme="minorHAnsi" w:hAnsiTheme="minorHAnsi" w:cstheme="minorHAnsi"/>
        </w:rPr>
        <w:t xml:space="preserve">. W informacji o zamiarze wzięcia udziału w wizji lokalnej należy podać firmę Wykonawcy oraz imię i nazwisko uczestnika wizji lokalnej. </w:t>
      </w:r>
    </w:p>
    <w:p w:rsidR="007A205C" w:rsidRPr="005958CC" w:rsidRDefault="00C7624C" w:rsidP="005958CC">
      <w:pPr>
        <w:pStyle w:val="SIWZ2"/>
        <w:widowControl/>
        <w:spacing w:after="120"/>
        <w:ind w:left="792"/>
        <w:jc w:val="left"/>
        <w:rPr>
          <w:rFonts w:asciiTheme="minorHAnsi" w:hAnsiTheme="minorHAnsi" w:cstheme="minorHAnsi"/>
        </w:rPr>
      </w:pPr>
      <w:r w:rsidRPr="005958CC">
        <w:rPr>
          <w:rFonts w:asciiTheme="minorHAnsi" w:hAnsiTheme="minorHAnsi" w:cstheme="minorHAnsi"/>
        </w:rPr>
        <w:t>Osoby uczestniczące w wizji lokalnej z ramienia Zamawiającego odpowiadają wyłącznie za czynność oprowadzenia Wykonawców i nie będą udzielać informacji związanych z przedmiotem zamówienia. Wszelkie pytania związane z postępowaniem należy składać zgodnie z zasadami określonymi w zapytaniu ofertowym. Uczestnictwo w wizji lokalnej nie jest obligatoryjne – udział w wizji lokalnej nie jest warunkiem złożenia oferty w postępowaniu, a brak odbycia wizji nie będzie skutkował odrzuceniem ofert.</w:t>
      </w:r>
    </w:p>
    <w:p w:rsidR="007A205C" w:rsidRPr="005958CC" w:rsidRDefault="003900E9" w:rsidP="005958CC">
      <w:pPr>
        <w:pStyle w:val="SIWZpkt"/>
        <w:widowControl/>
        <w:numPr>
          <w:ilvl w:val="0"/>
          <w:numId w:val="3"/>
        </w:numPr>
        <w:spacing w:after="120"/>
        <w:jc w:val="left"/>
        <w:rPr>
          <w:rFonts w:asciiTheme="minorHAnsi" w:hAnsiTheme="minorHAnsi" w:cstheme="minorHAnsi"/>
        </w:rPr>
      </w:pPr>
      <w:r w:rsidRPr="005958CC">
        <w:rPr>
          <w:rFonts w:asciiTheme="minorHAnsi" w:hAnsiTheme="minorHAnsi" w:cstheme="minorHAnsi"/>
        </w:rPr>
        <w:t>Termin wykonania zamówienia.</w:t>
      </w:r>
    </w:p>
    <w:p w:rsidR="007A205C" w:rsidRPr="005958CC" w:rsidRDefault="003900E9" w:rsidP="005958CC">
      <w:pPr>
        <w:pStyle w:val="SIWZ2"/>
        <w:widowControl/>
        <w:numPr>
          <w:ilvl w:val="1"/>
          <w:numId w:val="3"/>
        </w:numPr>
        <w:spacing w:after="120"/>
        <w:jc w:val="left"/>
        <w:rPr>
          <w:rFonts w:asciiTheme="minorHAnsi" w:hAnsiTheme="minorHAnsi" w:cstheme="minorHAnsi"/>
        </w:rPr>
      </w:pPr>
      <w:r w:rsidRPr="005958CC">
        <w:rPr>
          <w:rFonts w:asciiTheme="minorHAnsi" w:hAnsiTheme="minorHAnsi" w:cstheme="minorHAnsi"/>
        </w:rPr>
        <w:t>Termin wykonania zamówienia – 30.11.2024 r.</w:t>
      </w:r>
    </w:p>
    <w:p w:rsidR="007A205C" w:rsidRPr="005958CC" w:rsidRDefault="003900E9" w:rsidP="005958CC">
      <w:pPr>
        <w:pStyle w:val="SIWZ2"/>
        <w:widowControl/>
        <w:numPr>
          <w:ilvl w:val="1"/>
          <w:numId w:val="3"/>
        </w:numPr>
        <w:spacing w:after="120"/>
        <w:jc w:val="left"/>
        <w:rPr>
          <w:rFonts w:asciiTheme="minorHAnsi" w:hAnsiTheme="minorHAnsi" w:cstheme="minorHAnsi"/>
        </w:rPr>
      </w:pPr>
      <w:r w:rsidRPr="005958CC">
        <w:rPr>
          <w:rFonts w:asciiTheme="minorHAnsi" w:hAnsiTheme="minorHAnsi" w:cstheme="minorHAnsi"/>
        </w:rPr>
        <w:t>Za termin wykonania umowy uważać się będzie datę podpisania protokołu odbioru bez uwag i zastrzeżeń</w:t>
      </w:r>
    </w:p>
    <w:p w:rsidR="007A205C" w:rsidRPr="005958CC" w:rsidRDefault="003900E9" w:rsidP="005958CC">
      <w:pPr>
        <w:pStyle w:val="SIWZpkt"/>
        <w:widowControl/>
        <w:numPr>
          <w:ilvl w:val="0"/>
          <w:numId w:val="3"/>
        </w:numPr>
        <w:spacing w:after="120"/>
        <w:jc w:val="left"/>
        <w:rPr>
          <w:rFonts w:asciiTheme="minorHAnsi" w:hAnsiTheme="minorHAnsi" w:cstheme="minorHAnsi"/>
        </w:rPr>
      </w:pPr>
      <w:r w:rsidRPr="005958CC">
        <w:rPr>
          <w:rFonts w:asciiTheme="minorHAnsi" w:hAnsiTheme="minorHAnsi" w:cstheme="minorHAnsi"/>
        </w:rPr>
        <w:t>Warunki udziału w postępowaniu, opis sposobu dokonywania oceny ich spełniania.</w:t>
      </w:r>
    </w:p>
    <w:p w:rsidR="007A205C" w:rsidRPr="005958CC" w:rsidRDefault="003900E9" w:rsidP="005958CC">
      <w:pPr>
        <w:pStyle w:val="Akapitzlist"/>
        <w:widowControl/>
        <w:numPr>
          <w:ilvl w:val="1"/>
          <w:numId w:val="3"/>
        </w:numPr>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color w:val="000000"/>
        </w:rPr>
        <w:t xml:space="preserve"> O udzielenie zamówienia mogą ubiegać się wykonawcy, którzy spełniają poniższe warunki udziału w postępowaniu:</w:t>
      </w:r>
    </w:p>
    <w:p w:rsidR="007A205C" w:rsidRPr="005958CC" w:rsidRDefault="003900E9" w:rsidP="005958CC">
      <w:pPr>
        <w:pStyle w:val="Akapitzlist"/>
        <w:widowControl/>
        <w:numPr>
          <w:ilvl w:val="2"/>
          <w:numId w:val="3"/>
        </w:numPr>
        <w:spacing w:after="120"/>
        <w:jc w:val="left"/>
        <w:rPr>
          <w:rFonts w:asciiTheme="minorHAnsi" w:hAnsiTheme="minorHAnsi" w:cstheme="minorHAnsi"/>
        </w:rPr>
      </w:pPr>
      <w:r w:rsidRPr="005958CC">
        <w:rPr>
          <w:rFonts w:asciiTheme="minorHAnsi" w:hAnsiTheme="minorHAnsi" w:cstheme="minorHAnsi"/>
          <w:color w:val="000000"/>
        </w:rPr>
        <w:t>W zakresie niepodlega</w:t>
      </w:r>
      <w:bookmarkStart w:id="4" w:name="_Hlk151829189"/>
      <w:r w:rsidRPr="005958CC">
        <w:rPr>
          <w:rFonts w:asciiTheme="minorHAnsi" w:hAnsiTheme="minorHAnsi" w:cstheme="minorHAnsi"/>
          <w:color w:val="000000"/>
        </w:rPr>
        <w:t>nia wykluczeniu z postępowania:</w:t>
      </w:r>
    </w:p>
    <w:p w:rsidR="007A205C" w:rsidRPr="005958CC" w:rsidRDefault="003900E9" w:rsidP="005958CC">
      <w:pPr>
        <w:pStyle w:val="Akapitzlist"/>
        <w:widowControl/>
        <w:numPr>
          <w:ilvl w:val="3"/>
          <w:numId w:val="3"/>
        </w:numPr>
        <w:spacing w:after="120"/>
        <w:ind w:left="1843" w:hanging="992"/>
        <w:jc w:val="left"/>
        <w:rPr>
          <w:rStyle w:val="WW-Domylnaczcionkaakapitu"/>
          <w:rFonts w:asciiTheme="minorHAnsi" w:hAnsiTheme="minorHAnsi" w:cstheme="minorHAnsi"/>
        </w:rPr>
      </w:pPr>
      <w:r w:rsidRPr="005958CC">
        <w:rPr>
          <w:rFonts w:asciiTheme="minorHAnsi" w:hAnsiTheme="minorHAnsi" w:cstheme="minorHAnsi"/>
          <w:color w:val="000000"/>
        </w:rPr>
        <w:lastRenderedPageBreak/>
        <w:t>nie podlegają wykluczeniu z postępowania na podstawie art.  7 ust. 1 ustawy z dnia 13 kwietnia 2022 r. o szczególnych rozwiązaniach w zakresie przeciwdziałania wspieraniu agresji na Ukrainę oraz służących ochronie bezpieczeństwa narodowego (Dz. U. 2022 poz. 835).</w:t>
      </w:r>
      <w:bookmarkEnd w:id="4"/>
    </w:p>
    <w:p w:rsidR="007A205C" w:rsidRPr="005958CC" w:rsidRDefault="003900E9" w:rsidP="005958CC">
      <w:pPr>
        <w:pStyle w:val="Akapitzlist"/>
        <w:widowControl/>
        <w:numPr>
          <w:ilvl w:val="2"/>
          <w:numId w:val="3"/>
        </w:numPr>
        <w:spacing w:after="120"/>
        <w:jc w:val="left"/>
        <w:rPr>
          <w:rFonts w:asciiTheme="minorHAnsi" w:hAnsiTheme="minorHAnsi" w:cstheme="minorHAnsi"/>
        </w:rPr>
      </w:pPr>
      <w:r w:rsidRPr="005958CC">
        <w:rPr>
          <w:rFonts w:asciiTheme="minorHAnsi" w:hAnsiTheme="minorHAnsi" w:cstheme="minorHAnsi"/>
          <w:color w:val="000000"/>
        </w:rPr>
        <w:t>W zakresie spełniania warunków udziału w postępowaniu:</w:t>
      </w:r>
    </w:p>
    <w:p w:rsidR="007A205C" w:rsidRPr="005958CC" w:rsidRDefault="003900E9" w:rsidP="005958CC">
      <w:pPr>
        <w:pStyle w:val="Akapitzlist"/>
        <w:widowControl/>
        <w:numPr>
          <w:ilvl w:val="3"/>
          <w:numId w:val="3"/>
        </w:numPr>
        <w:spacing w:after="120"/>
        <w:jc w:val="left"/>
        <w:rPr>
          <w:rFonts w:asciiTheme="minorHAnsi" w:hAnsiTheme="minorHAnsi" w:cstheme="minorHAnsi"/>
        </w:rPr>
      </w:pPr>
      <w:r w:rsidRPr="005958CC">
        <w:rPr>
          <w:rFonts w:asciiTheme="minorHAnsi" w:hAnsiTheme="minorHAnsi" w:cstheme="minorHAnsi"/>
        </w:rPr>
        <w:t>zdolności technicznej lub zawodowej:</w:t>
      </w:r>
    </w:p>
    <w:p w:rsidR="007A205C" w:rsidRPr="005958CC" w:rsidRDefault="003900E9" w:rsidP="005958CC">
      <w:pPr>
        <w:pStyle w:val="Akapitzlist"/>
        <w:widowControl/>
        <w:numPr>
          <w:ilvl w:val="4"/>
          <w:numId w:val="3"/>
        </w:numPr>
        <w:spacing w:after="120"/>
        <w:jc w:val="left"/>
        <w:rPr>
          <w:rFonts w:asciiTheme="minorHAnsi" w:hAnsiTheme="minorHAnsi" w:cstheme="minorHAnsi"/>
          <w:color w:val="000000"/>
        </w:rPr>
      </w:pPr>
      <w:r w:rsidRPr="005958CC">
        <w:rPr>
          <w:rFonts w:asciiTheme="minorHAnsi" w:hAnsiTheme="minorHAnsi" w:cstheme="minorHAnsi"/>
          <w:color w:val="000000"/>
        </w:rPr>
        <w:t>w zakresie doświadczenia:</w:t>
      </w:r>
    </w:p>
    <w:p w:rsidR="007A205C" w:rsidRPr="005958CC" w:rsidRDefault="003900E9" w:rsidP="005958CC">
      <w:pPr>
        <w:pStyle w:val="Akapitzlist"/>
        <w:widowControl/>
        <w:spacing w:after="120"/>
        <w:ind w:left="2232"/>
        <w:jc w:val="left"/>
        <w:rPr>
          <w:rFonts w:asciiTheme="minorHAnsi" w:hAnsiTheme="minorHAnsi" w:cstheme="minorHAnsi"/>
          <w:color w:val="000000"/>
        </w:rPr>
      </w:pPr>
      <w:r w:rsidRPr="005958CC">
        <w:rPr>
          <w:rFonts w:asciiTheme="minorHAnsi" w:hAnsiTheme="minorHAnsi" w:cstheme="minorHAnsi"/>
        </w:rPr>
        <w:t>zamawiający uzna warunek za spełniony, jeśli wykonawca wykaże, że wykonał z należytą starannością w okresie ostatnich pięciu lat, licząc od dnia, w którym upływa termin składania ofert, a jeżeli okres prowadzenia działalności jest krótszy - w tym okresie</w:t>
      </w:r>
      <w:bookmarkStart w:id="5" w:name="_Hlk104928409"/>
      <w:r w:rsidRPr="005958CC">
        <w:rPr>
          <w:rFonts w:asciiTheme="minorHAnsi" w:hAnsiTheme="minorHAnsi" w:cstheme="minorHAnsi"/>
        </w:rPr>
        <w:t xml:space="preserve"> co najmniej jedną robotę budowlaną obejmującą prace remontowo-konserwatorskie budynku posiadającego status zabytku o wartości co najmniej 500.000 zł brutto</w:t>
      </w:r>
      <w:bookmarkEnd w:id="5"/>
      <w:r w:rsidRPr="005958CC">
        <w:rPr>
          <w:rFonts w:asciiTheme="minorHAnsi" w:hAnsiTheme="minorHAnsi" w:cstheme="minorHAnsi"/>
          <w:color w:val="000000"/>
        </w:rPr>
        <w:t>.</w:t>
      </w:r>
    </w:p>
    <w:p w:rsidR="007A205C" w:rsidRPr="005958CC" w:rsidRDefault="003900E9" w:rsidP="005958CC">
      <w:pPr>
        <w:pStyle w:val="Akapitzlist"/>
        <w:widowControl/>
        <w:numPr>
          <w:ilvl w:val="4"/>
          <w:numId w:val="3"/>
        </w:numPr>
        <w:spacing w:after="120"/>
        <w:jc w:val="left"/>
        <w:rPr>
          <w:rFonts w:asciiTheme="minorHAnsi" w:hAnsiTheme="minorHAnsi" w:cstheme="minorHAnsi"/>
          <w:color w:val="000000"/>
        </w:rPr>
      </w:pPr>
      <w:r w:rsidRPr="005958CC">
        <w:rPr>
          <w:rFonts w:asciiTheme="minorHAnsi" w:hAnsiTheme="minorHAnsi" w:cstheme="minorHAnsi"/>
          <w:color w:val="000000"/>
        </w:rPr>
        <w:t>w zakresie potencjału osobowego:</w:t>
      </w:r>
    </w:p>
    <w:p w:rsidR="007A205C" w:rsidRPr="005958CC" w:rsidRDefault="003900E9" w:rsidP="005958CC">
      <w:pPr>
        <w:pStyle w:val="Akapitzlist"/>
        <w:widowControl/>
        <w:spacing w:after="120"/>
        <w:ind w:left="2232"/>
        <w:jc w:val="left"/>
        <w:rPr>
          <w:rFonts w:asciiTheme="minorHAnsi" w:hAnsiTheme="minorHAnsi" w:cstheme="minorHAnsi"/>
          <w:color w:val="000000"/>
        </w:rPr>
      </w:pPr>
      <w:r w:rsidRPr="005958CC">
        <w:rPr>
          <w:rFonts w:asciiTheme="minorHAnsi" w:hAnsiTheme="minorHAnsi" w:cstheme="minorHAnsi"/>
          <w:color w:val="000000"/>
        </w:rPr>
        <w:t>Zamawiający uzna warunek za spełniony, jeśli Wykonawca wykaże, iż dysponuje / będzie dysponował co najmniej 1 osobą pełniącą funkcję kierownika budowy − która posiada odpowiednie uprawnienia budowlane w specjalności konstrukcyjno budowlanej niezbędne do kierowania robotami objętymi przedmiotem zamówienia (lub odpowiadające im ważne uprawnienia budowlane, które zostały wydane na podstawie wcześniej obowiązujących przepisów), spełniającego warunki określone w art. 37c ustawy z dnia 23 lipca 2003 r. o ochronie zabytków i opiece nad zabytkami (Dz. U. 2022, poz. 840 z późn. zm.)</w:t>
      </w:r>
    </w:p>
    <w:p w:rsidR="007A205C" w:rsidRPr="005958CC" w:rsidRDefault="003900E9" w:rsidP="005958CC">
      <w:pPr>
        <w:pStyle w:val="SIWZ2"/>
        <w:widowControl/>
        <w:numPr>
          <w:ilvl w:val="1"/>
          <w:numId w:val="3"/>
        </w:numPr>
        <w:spacing w:after="120"/>
        <w:jc w:val="left"/>
        <w:rPr>
          <w:rFonts w:asciiTheme="minorHAnsi" w:hAnsiTheme="minorHAnsi" w:cstheme="minorHAnsi"/>
          <w:color w:val="000000"/>
        </w:rPr>
      </w:pPr>
      <w:r w:rsidRPr="005958CC">
        <w:rPr>
          <w:rFonts w:asciiTheme="minorHAnsi" w:hAnsiTheme="minorHAnsi" w:cstheme="minorHAnsi"/>
          <w:color w:val="000000"/>
        </w:rPr>
        <w:t>W przypadku wykonawców wspólnie ubiegających się o udzielenie zamówienia Zamawiający uzna warunki udziału w postępowaniu za spełnione jeżeli:</w:t>
      </w:r>
    </w:p>
    <w:p w:rsidR="007A205C" w:rsidRPr="005958CC" w:rsidRDefault="003900E9" w:rsidP="005958CC">
      <w:pPr>
        <w:pStyle w:val="SIWZ2"/>
        <w:widowControl/>
        <w:numPr>
          <w:ilvl w:val="2"/>
          <w:numId w:val="3"/>
        </w:numPr>
        <w:spacing w:after="120"/>
        <w:jc w:val="left"/>
        <w:rPr>
          <w:rFonts w:asciiTheme="minorHAnsi" w:hAnsiTheme="minorHAnsi" w:cstheme="minorHAnsi"/>
          <w:color w:val="000000"/>
        </w:rPr>
      </w:pPr>
      <w:r w:rsidRPr="005958CC">
        <w:rPr>
          <w:rFonts w:asciiTheme="minorHAnsi" w:hAnsiTheme="minorHAnsi" w:cstheme="minorHAnsi"/>
          <w:color w:val="000000"/>
        </w:rPr>
        <w:t>w zakresie określonym w pkt 5.1.1.1 żaden z wykonawców wspólnie ubiegających się o udzielenie zamówienia nie podlega wykluczeniu z postępowania.</w:t>
      </w:r>
    </w:p>
    <w:p w:rsidR="007A205C" w:rsidRPr="005958CC" w:rsidRDefault="003900E9" w:rsidP="005958CC">
      <w:pPr>
        <w:pStyle w:val="SIWZ2"/>
        <w:widowControl/>
        <w:numPr>
          <w:ilvl w:val="2"/>
          <w:numId w:val="3"/>
        </w:numPr>
        <w:spacing w:after="120"/>
        <w:jc w:val="left"/>
        <w:rPr>
          <w:rFonts w:asciiTheme="minorHAnsi" w:hAnsiTheme="minorHAnsi" w:cstheme="minorHAnsi"/>
        </w:rPr>
      </w:pPr>
      <w:r w:rsidRPr="005958CC">
        <w:rPr>
          <w:rFonts w:asciiTheme="minorHAnsi" w:hAnsiTheme="minorHAnsi" w:cstheme="minorHAnsi"/>
        </w:rPr>
        <w:t xml:space="preserve">w zakresie określonym w pkt </w:t>
      </w:r>
      <w:bookmarkStart w:id="6" w:name="_Hlk151585065"/>
      <w:r w:rsidRPr="005958CC">
        <w:rPr>
          <w:rFonts w:asciiTheme="minorHAnsi" w:hAnsiTheme="minorHAnsi" w:cstheme="minorHAnsi"/>
        </w:rPr>
        <w:t>5.1.2</w:t>
      </w:r>
      <w:r w:rsidRPr="005958CC">
        <w:rPr>
          <w:rFonts w:asciiTheme="minorHAnsi" w:hAnsiTheme="minorHAnsi" w:cstheme="minorHAnsi"/>
          <w:color w:val="000000"/>
        </w:rPr>
        <w:t>.1</w:t>
      </w:r>
      <w:r w:rsidRPr="005958CC">
        <w:rPr>
          <w:rFonts w:asciiTheme="minorHAnsi" w:hAnsiTheme="minorHAnsi" w:cstheme="minorHAnsi"/>
        </w:rPr>
        <w:t xml:space="preserve"> </w:t>
      </w:r>
      <w:bookmarkEnd w:id="6"/>
      <w:r w:rsidRPr="005958CC">
        <w:rPr>
          <w:rFonts w:asciiTheme="minorHAnsi" w:hAnsiTheme="minorHAnsi" w:cstheme="minorHAnsi"/>
        </w:rPr>
        <w:t>co najmniej jeden z wykonawców wspólnie ubiegających się o udzielenie zamówienia, dysponuje wymaganą zdolnością techniczną lub zawodową i wykona zakres zamówienia, do realizacji którego te zdolności są wymagane.</w:t>
      </w:r>
    </w:p>
    <w:p w:rsidR="007A205C" w:rsidRPr="005958CC" w:rsidRDefault="003900E9" w:rsidP="005958CC">
      <w:pPr>
        <w:pStyle w:val="SIWZ2"/>
        <w:widowControl/>
        <w:numPr>
          <w:ilvl w:val="1"/>
          <w:numId w:val="3"/>
        </w:numPr>
        <w:spacing w:after="120"/>
        <w:jc w:val="left"/>
        <w:rPr>
          <w:rFonts w:asciiTheme="minorHAnsi" w:hAnsiTheme="minorHAnsi" w:cstheme="minorHAnsi"/>
          <w:color w:val="000000"/>
        </w:rPr>
      </w:pPr>
      <w:r w:rsidRPr="005958CC">
        <w:rPr>
          <w:rFonts w:asciiTheme="minorHAnsi" w:hAnsiTheme="minorHAnsi" w:cstheme="minorHAnsi"/>
          <w:color w:val="000000"/>
        </w:rPr>
        <w:t xml:space="preserve">Celem potwierdzenia spełniania warunków udziału w postępowaniu wskazanych w pkt.  5.1.2, Wykonawca wraz z ofertą składa oświadczenie o niepodleganiu wykluczeniu z udziału w postępowaniu oraz spełnianiu warunków udziału w postępowaniu. </w:t>
      </w:r>
    </w:p>
    <w:p w:rsidR="007A205C" w:rsidRPr="005958CC" w:rsidRDefault="003900E9" w:rsidP="005958CC">
      <w:pPr>
        <w:pStyle w:val="SIWZ2"/>
        <w:widowControl/>
        <w:numPr>
          <w:ilvl w:val="1"/>
          <w:numId w:val="3"/>
        </w:numPr>
        <w:spacing w:after="120"/>
        <w:jc w:val="left"/>
        <w:rPr>
          <w:rFonts w:asciiTheme="minorHAnsi" w:hAnsiTheme="minorHAnsi" w:cstheme="minorHAnsi"/>
          <w:color w:val="000000"/>
        </w:rPr>
      </w:pPr>
      <w:r w:rsidRPr="005958CC">
        <w:rPr>
          <w:rFonts w:asciiTheme="minorHAnsi" w:hAnsiTheme="minorHAnsi" w:cstheme="minorHAnsi"/>
          <w:color w:val="000000"/>
        </w:rPr>
        <w:t>W przypadku polegania przez wykonawcę na zdolnościach lub sytuacji podmiotów udostępniających zasoby, w celu potwierdzenia spełniania warunków udziału w postępowaniu, oświadczenie o którym mowa w pkt 5.3 muszą złożyć również te podmioty.</w:t>
      </w:r>
    </w:p>
    <w:p w:rsidR="007A205C" w:rsidRPr="005958CC" w:rsidRDefault="003900E9" w:rsidP="005958CC">
      <w:pPr>
        <w:pStyle w:val="SIWZ2"/>
        <w:widowControl/>
        <w:numPr>
          <w:ilvl w:val="1"/>
          <w:numId w:val="3"/>
        </w:numPr>
        <w:spacing w:after="120"/>
        <w:jc w:val="left"/>
        <w:rPr>
          <w:rFonts w:asciiTheme="minorHAnsi" w:hAnsiTheme="minorHAnsi" w:cstheme="minorHAnsi"/>
          <w:color w:val="000000"/>
        </w:rPr>
      </w:pPr>
      <w:r w:rsidRPr="005958CC">
        <w:rPr>
          <w:rFonts w:asciiTheme="minorHAnsi" w:hAnsiTheme="minorHAnsi" w:cstheme="minorHAnsi"/>
          <w:color w:val="000000"/>
        </w:rPr>
        <w:t xml:space="preserve">Jeżeli wykonawca powołuje się na doświadczenie w realizacji </w:t>
      </w:r>
      <w:r w:rsidRPr="005958CC">
        <w:rPr>
          <w:rFonts w:asciiTheme="minorHAnsi" w:hAnsiTheme="minorHAnsi" w:cstheme="minorHAnsi"/>
        </w:rPr>
        <w:t>zamówień</w:t>
      </w:r>
      <w:r w:rsidRPr="005958CC">
        <w:rPr>
          <w:rFonts w:asciiTheme="minorHAnsi" w:hAnsiTheme="minorHAnsi" w:cstheme="minorHAnsi"/>
          <w:color w:val="000000"/>
        </w:rPr>
        <w:t>, wykonywanych wspólnie z innymi wykonawcami, Zamawiaj</w:t>
      </w:r>
      <w:r w:rsidRPr="005958CC">
        <w:rPr>
          <w:rFonts w:asciiTheme="minorHAnsi" w:hAnsiTheme="minorHAnsi" w:cstheme="minorHAnsi"/>
        </w:rPr>
        <w:t>ący uzna warunek udziału w postępowaniu określony w pkt 5.1.2</w:t>
      </w:r>
      <w:r w:rsidRPr="005958CC">
        <w:rPr>
          <w:rFonts w:asciiTheme="minorHAnsi" w:hAnsiTheme="minorHAnsi" w:cstheme="minorHAnsi"/>
          <w:color w:val="000000"/>
        </w:rPr>
        <w:t>.1</w:t>
      </w:r>
      <w:r w:rsidRPr="005958CC">
        <w:rPr>
          <w:rFonts w:asciiTheme="minorHAnsi" w:hAnsiTheme="minorHAnsi" w:cstheme="minorHAnsi"/>
          <w:color w:val="A5A5A5" w:themeColor="accent3"/>
        </w:rPr>
        <w:t xml:space="preserve"> </w:t>
      </w:r>
      <w:r w:rsidRPr="005958CC">
        <w:rPr>
          <w:rFonts w:asciiTheme="minorHAnsi" w:hAnsiTheme="minorHAnsi" w:cstheme="minorHAnsi"/>
          <w:color w:val="000000"/>
        </w:rPr>
        <w:t xml:space="preserve">za spełniony, jeżeli wykonawca bezpośrednio uczestniczył w wykonaniu </w:t>
      </w:r>
      <w:r w:rsidRPr="005958CC">
        <w:rPr>
          <w:rFonts w:asciiTheme="minorHAnsi" w:hAnsiTheme="minorHAnsi" w:cstheme="minorHAnsi"/>
        </w:rPr>
        <w:t>zamówień</w:t>
      </w:r>
      <w:r w:rsidRPr="005958CC">
        <w:rPr>
          <w:rFonts w:asciiTheme="minorHAnsi" w:hAnsiTheme="minorHAnsi" w:cstheme="minorHAnsi"/>
          <w:color w:val="000000"/>
        </w:rPr>
        <w:t xml:space="preserve"> objętych warunkiem.</w:t>
      </w:r>
    </w:p>
    <w:p w:rsidR="007A205C" w:rsidRPr="005958CC" w:rsidRDefault="003900E9" w:rsidP="005958CC">
      <w:pPr>
        <w:pStyle w:val="SIWZ2"/>
        <w:widowControl/>
        <w:numPr>
          <w:ilvl w:val="1"/>
          <w:numId w:val="3"/>
        </w:numPr>
        <w:spacing w:after="120"/>
        <w:jc w:val="left"/>
        <w:rPr>
          <w:rFonts w:asciiTheme="minorHAnsi" w:hAnsiTheme="minorHAnsi" w:cstheme="minorHAnsi"/>
        </w:rPr>
      </w:pPr>
      <w:r w:rsidRPr="005958CC">
        <w:rPr>
          <w:rFonts w:asciiTheme="minorHAnsi" w:hAnsiTheme="minorHAnsi" w:cstheme="minorHAnsi"/>
        </w:rPr>
        <w:lastRenderedPageBreak/>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 odniesieniu do warunków określonych w pkt 5.1.2</w:t>
      </w:r>
      <w:r w:rsidRPr="005958CC">
        <w:rPr>
          <w:rFonts w:asciiTheme="minorHAnsi" w:hAnsiTheme="minorHAnsi" w:cstheme="minorHAnsi"/>
          <w:color w:val="000000"/>
        </w:rPr>
        <w:t>.1</w:t>
      </w:r>
      <w:r w:rsidRPr="005958CC">
        <w:rPr>
          <w:rFonts w:asciiTheme="minorHAnsi" w:hAnsiTheme="minorHAnsi" w:cstheme="minorHAnsi"/>
        </w:rPr>
        <w:t xml:space="preserve"> wykonawcy mogą polegać na zdolnościach podmiotów udostępniających zasoby, jeśli podmioty te wykonają jako podwykonawcy zakres zamówienia, do realizacji którego te zdolności są wymagane.</w:t>
      </w:r>
    </w:p>
    <w:p w:rsidR="007A205C" w:rsidRPr="005958CC" w:rsidRDefault="003900E9" w:rsidP="005958CC">
      <w:pPr>
        <w:pStyle w:val="Akapitzlist"/>
        <w:widowControl/>
        <w:numPr>
          <w:ilvl w:val="1"/>
          <w:numId w:val="3"/>
        </w:numPr>
        <w:tabs>
          <w:tab w:val="left" w:pos="454"/>
        </w:tabs>
        <w:spacing w:after="120"/>
        <w:jc w:val="left"/>
        <w:rPr>
          <w:rStyle w:val="WW-Domylnaczcionkaakapitu"/>
          <w:rFonts w:asciiTheme="minorHAnsi" w:hAnsiTheme="minorHAnsi" w:cstheme="minorHAnsi"/>
          <w:color w:val="000000"/>
        </w:rPr>
      </w:pPr>
      <w:r w:rsidRPr="005958CC">
        <w:rPr>
          <w:rStyle w:val="WW-Domylnaczcionkaakapitu"/>
          <w:rFonts w:asciiTheme="minorHAnsi" w:hAnsiTheme="minorHAnsi" w:cstheme="minorHAnsi"/>
          <w:color w:val="000000"/>
        </w:rPr>
        <w:t xml:space="preserve">Zamawiający najpierw dokona badania i oceny ofert oraz wyboru </w:t>
      </w:r>
      <w:r w:rsidRPr="005958CC">
        <w:rPr>
          <w:rFonts w:asciiTheme="minorHAnsi" w:hAnsiTheme="minorHAnsi" w:cstheme="minorHAnsi"/>
        </w:rPr>
        <w:t>oferty, która zostanie najwyżej oceniona</w:t>
      </w:r>
      <w:r w:rsidRPr="005958CC">
        <w:rPr>
          <w:rStyle w:val="WW-Domylnaczcionkaakapitu"/>
          <w:rFonts w:asciiTheme="minorHAnsi" w:hAnsiTheme="minorHAnsi" w:cstheme="minorHAnsi"/>
          <w:color w:val="000000"/>
        </w:rPr>
        <w:t>, a następnie dokona kwalifikacji podmiotowej w zakresie spełniania warunków udziału w postępowaniu wykonawcy, którego oferta została najwyżej oceniona.</w:t>
      </w:r>
    </w:p>
    <w:p w:rsidR="007A205C" w:rsidRPr="005958CC" w:rsidRDefault="003900E9" w:rsidP="005958CC">
      <w:pPr>
        <w:pStyle w:val="Akapitzlist"/>
        <w:widowControl/>
        <w:numPr>
          <w:ilvl w:val="1"/>
          <w:numId w:val="3"/>
        </w:numPr>
        <w:tabs>
          <w:tab w:val="left" w:pos="454"/>
        </w:tabs>
        <w:spacing w:after="120"/>
        <w:jc w:val="left"/>
        <w:rPr>
          <w:rStyle w:val="WW-Domylnaczcionkaakapitu"/>
          <w:rFonts w:asciiTheme="minorHAnsi" w:hAnsiTheme="minorHAnsi" w:cstheme="minorHAnsi"/>
          <w:color w:val="000000"/>
        </w:rPr>
      </w:pPr>
      <w:r w:rsidRPr="005958CC">
        <w:rPr>
          <w:rStyle w:val="WW-Domylnaczcionkaakapitu"/>
          <w:rFonts w:asciiTheme="minorHAnsi" w:hAnsiTheme="minorHAnsi" w:cstheme="minorHAnsi"/>
          <w:color w:val="000000"/>
        </w:rPr>
        <w:t>Ocena spełnienia warunków udziału w postępowaniu będzie przeprowadzona                      w oparciu o przedłożone przez wykonawców dokumenty i oświadczenia.</w:t>
      </w:r>
    </w:p>
    <w:p w:rsidR="007A205C" w:rsidRPr="005958CC" w:rsidRDefault="003900E9" w:rsidP="005958CC">
      <w:pPr>
        <w:pStyle w:val="Akapitzlist"/>
        <w:widowControl/>
        <w:numPr>
          <w:ilvl w:val="2"/>
          <w:numId w:val="3"/>
        </w:numPr>
        <w:tabs>
          <w:tab w:val="left" w:pos="454"/>
        </w:tabs>
        <w:spacing w:after="120"/>
        <w:jc w:val="left"/>
        <w:rPr>
          <w:rStyle w:val="WW-Domylnaczcionkaakapitu"/>
          <w:rFonts w:asciiTheme="minorHAnsi" w:hAnsiTheme="minorHAnsi" w:cstheme="minorHAnsi"/>
          <w:color w:val="000000"/>
        </w:rPr>
      </w:pPr>
      <w:r w:rsidRPr="005958CC">
        <w:rPr>
          <w:rStyle w:val="WW-Domylnaczcionkaakapitu"/>
          <w:rFonts w:asciiTheme="minorHAnsi" w:hAnsiTheme="minorHAnsi" w:cstheme="minorHAnsi"/>
          <w:color w:val="000000"/>
        </w:rPr>
        <w:t>Oferty wykonawców, którzy spełnią wymagane warunki zostaną dopuszczone do badania i oceny.</w:t>
      </w:r>
    </w:p>
    <w:p w:rsidR="007A205C" w:rsidRPr="005958CC" w:rsidRDefault="003900E9" w:rsidP="005958CC">
      <w:pPr>
        <w:pStyle w:val="Akapitzlist"/>
        <w:widowControl/>
        <w:numPr>
          <w:ilvl w:val="2"/>
          <w:numId w:val="3"/>
        </w:numPr>
        <w:tabs>
          <w:tab w:val="left" w:pos="454"/>
        </w:tabs>
        <w:spacing w:after="120"/>
        <w:jc w:val="left"/>
        <w:rPr>
          <w:rFonts w:asciiTheme="minorHAnsi" w:hAnsiTheme="minorHAnsi" w:cstheme="minorHAnsi"/>
          <w:color w:val="000000"/>
        </w:rPr>
      </w:pPr>
      <w:r w:rsidRPr="005958CC">
        <w:rPr>
          <w:rStyle w:val="WW-Domylnaczcionkaakapitu"/>
          <w:rFonts w:asciiTheme="minorHAnsi" w:hAnsiTheme="minorHAnsi" w:cstheme="minorHAnsi"/>
          <w:color w:val="000000"/>
        </w:rPr>
        <w:t>Oferta Wykonawcy, który nie wykaże spełniania wymaganych warunków  podlega odrzuceniu.</w:t>
      </w:r>
    </w:p>
    <w:p w:rsidR="007A205C" w:rsidRPr="005958CC" w:rsidRDefault="003900E9" w:rsidP="005958CC">
      <w:pPr>
        <w:pStyle w:val="SIWZpkt"/>
        <w:widowControl/>
        <w:numPr>
          <w:ilvl w:val="0"/>
          <w:numId w:val="3"/>
        </w:numPr>
        <w:spacing w:after="120"/>
        <w:jc w:val="left"/>
        <w:rPr>
          <w:rFonts w:asciiTheme="minorHAnsi" w:hAnsiTheme="minorHAnsi" w:cstheme="minorHAnsi"/>
        </w:rPr>
      </w:pPr>
      <w:r w:rsidRPr="005958CC">
        <w:rPr>
          <w:rFonts w:asciiTheme="minorHAnsi" w:hAnsiTheme="minorHAnsi" w:cstheme="minorHAnsi"/>
        </w:rPr>
        <w:t>Wymagania dotyczące wadium.</w:t>
      </w:r>
    </w:p>
    <w:p w:rsidR="007A205C" w:rsidRPr="005958CC" w:rsidRDefault="003900E9" w:rsidP="005958CC">
      <w:pPr>
        <w:pStyle w:val="Akapitzlist"/>
        <w:widowControl/>
        <w:numPr>
          <w:ilvl w:val="1"/>
          <w:numId w:val="3"/>
        </w:numPr>
        <w:tabs>
          <w:tab w:val="left" w:pos="993"/>
        </w:tabs>
        <w:spacing w:after="120"/>
        <w:jc w:val="left"/>
        <w:rPr>
          <w:rFonts w:asciiTheme="minorHAnsi" w:hAnsiTheme="minorHAnsi" w:cstheme="minorHAnsi"/>
          <w:color w:val="000000"/>
        </w:rPr>
      </w:pPr>
      <w:r w:rsidRPr="005958CC">
        <w:rPr>
          <w:rStyle w:val="WW-Domylnaczcionkaakapitu"/>
          <w:rFonts w:asciiTheme="minorHAnsi" w:hAnsiTheme="minorHAnsi" w:cstheme="minorHAnsi"/>
          <w:color w:val="000000"/>
        </w:rPr>
        <w:t>Zamawiający nie wymaga wniesienia wadium</w:t>
      </w:r>
      <w:r w:rsidRPr="005958CC">
        <w:rPr>
          <w:rFonts w:asciiTheme="minorHAnsi" w:hAnsiTheme="minorHAnsi" w:cstheme="minorHAnsi"/>
          <w:color w:val="000000"/>
        </w:rPr>
        <w:t>.</w:t>
      </w:r>
    </w:p>
    <w:p w:rsidR="007A205C" w:rsidRPr="005958CC" w:rsidRDefault="003900E9" w:rsidP="005958CC">
      <w:pPr>
        <w:pStyle w:val="SIWZpkt"/>
        <w:widowControl/>
        <w:numPr>
          <w:ilvl w:val="0"/>
          <w:numId w:val="3"/>
        </w:numPr>
        <w:spacing w:after="120"/>
        <w:jc w:val="left"/>
        <w:rPr>
          <w:rFonts w:asciiTheme="minorHAnsi" w:hAnsiTheme="minorHAnsi" w:cstheme="minorHAnsi"/>
        </w:rPr>
      </w:pPr>
      <w:r w:rsidRPr="005958CC">
        <w:rPr>
          <w:rFonts w:asciiTheme="minorHAnsi" w:hAnsiTheme="minorHAnsi" w:cstheme="minorHAnsi"/>
        </w:rPr>
        <w:t>Sposób obliczenia ceny.</w:t>
      </w:r>
    </w:p>
    <w:p w:rsidR="007A205C" w:rsidRPr="005958CC" w:rsidRDefault="003900E9" w:rsidP="005958CC">
      <w:pPr>
        <w:pStyle w:val="SIWZ2"/>
        <w:widowControl/>
        <w:numPr>
          <w:ilvl w:val="1"/>
          <w:numId w:val="3"/>
        </w:numPr>
        <w:spacing w:after="120"/>
        <w:jc w:val="left"/>
        <w:rPr>
          <w:rFonts w:asciiTheme="minorHAnsi" w:hAnsiTheme="minorHAnsi" w:cstheme="minorHAnsi"/>
        </w:rPr>
      </w:pPr>
      <w:r w:rsidRPr="005958CC">
        <w:rPr>
          <w:rFonts w:asciiTheme="minorHAnsi" w:hAnsiTheme="minorHAnsi" w:cstheme="minorHAnsi"/>
        </w:rPr>
        <w:t>Oferta musi zawierać ostateczną cenę obejmującą wszystkie koszty związane z realizacją zadania niezbędne do jego wykonania z uwzględnieniem wszystkich opłat i podatków.</w:t>
      </w:r>
    </w:p>
    <w:p w:rsidR="007A205C" w:rsidRPr="005958CC" w:rsidRDefault="003900E9" w:rsidP="005958CC">
      <w:pPr>
        <w:pStyle w:val="SIWZ2"/>
        <w:widowControl/>
        <w:numPr>
          <w:ilvl w:val="1"/>
          <w:numId w:val="3"/>
        </w:numPr>
        <w:spacing w:after="120"/>
        <w:jc w:val="left"/>
        <w:rPr>
          <w:rFonts w:asciiTheme="minorHAnsi" w:hAnsiTheme="minorHAnsi" w:cstheme="minorHAnsi"/>
        </w:rPr>
      </w:pPr>
      <w:r w:rsidRPr="005958CC">
        <w:rPr>
          <w:rFonts w:asciiTheme="minorHAnsi" w:hAnsiTheme="minorHAnsi" w:cstheme="minorHAnsi"/>
        </w:rPr>
        <w:t>W przypadku Wykonawcy zagranicznego, który nie dolicza wartości podatku VAT do oferowanej ceny, Zamawiający w celu dokonania oceny oferty doliczy do przedstawionej w niej ceny (netto), podatek od towarów i usług, który Zamawiający miałby obowiązek wpłacić zgodnie z obowiązującymi przepisami.</w:t>
      </w:r>
    </w:p>
    <w:p w:rsidR="007A205C" w:rsidRPr="005958CC" w:rsidRDefault="003900E9" w:rsidP="005958CC">
      <w:pPr>
        <w:pStyle w:val="SIWZ2"/>
        <w:widowControl/>
        <w:numPr>
          <w:ilvl w:val="1"/>
          <w:numId w:val="3"/>
        </w:numPr>
        <w:spacing w:after="120"/>
        <w:jc w:val="left"/>
        <w:rPr>
          <w:rFonts w:asciiTheme="minorHAnsi" w:hAnsiTheme="minorHAnsi" w:cstheme="minorHAnsi"/>
        </w:rPr>
      </w:pPr>
      <w:r w:rsidRPr="005958CC">
        <w:rPr>
          <w:rFonts w:asciiTheme="minorHAnsi" w:hAnsiTheme="minorHAnsi" w:cstheme="minorHAnsi"/>
        </w:rPr>
        <w:t>Cena ryczałtowa winna obejmować wszystkie czynności niezbędne do kompleksowego wykonania przedmiotu zamówienia, w tym w szczególności związane z wykonaniem objętych umową prac wraz koordynacją wszystkich uczestników, wywozem materiałów z rozbiórki i śmieci. Ustalona w ten sposób cena ma charakter stały i niezmienny niezależnie od rozmiarów prac i kosztów ponoszonych przez wykonawcę podczas ich realizacji.</w:t>
      </w:r>
    </w:p>
    <w:p w:rsidR="007A205C" w:rsidRPr="005958CC" w:rsidRDefault="003900E9" w:rsidP="005958CC">
      <w:pPr>
        <w:pStyle w:val="SIWZ2"/>
        <w:widowControl/>
        <w:numPr>
          <w:ilvl w:val="1"/>
          <w:numId w:val="3"/>
        </w:numPr>
        <w:spacing w:after="120"/>
        <w:jc w:val="left"/>
        <w:rPr>
          <w:rFonts w:asciiTheme="minorHAnsi" w:hAnsiTheme="minorHAnsi" w:cstheme="minorHAnsi"/>
        </w:rPr>
      </w:pPr>
      <w:r w:rsidRPr="005958CC">
        <w:rPr>
          <w:rFonts w:asciiTheme="minorHAnsi" w:hAnsiTheme="minorHAnsi" w:cstheme="minorHAnsi"/>
        </w:rPr>
        <w:t>Wszelkie obliczenia należy dokonać z dokładnością do pełnych groszy (z dokładnością do dwóch miejsc po przecinku, zarówno przy kwotach netto, VAT i brutto), przy czym końcówki poniżej 0,5 grosza pomija się, a końcówki 0,5 grosza i wyższe zaokrągla się do 1 grosza.</w:t>
      </w:r>
    </w:p>
    <w:p w:rsidR="007A205C" w:rsidRPr="005958CC" w:rsidRDefault="003900E9" w:rsidP="005958CC">
      <w:pPr>
        <w:pStyle w:val="SIWZpkt"/>
        <w:widowControl/>
        <w:numPr>
          <w:ilvl w:val="0"/>
          <w:numId w:val="3"/>
        </w:numPr>
        <w:spacing w:after="120"/>
        <w:jc w:val="left"/>
        <w:rPr>
          <w:rFonts w:asciiTheme="minorHAnsi" w:hAnsiTheme="minorHAnsi" w:cstheme="minorHAnsi"/>
        </w:rPr>
      </w:pPr>
      <w:r w:rsidRPr="005958CC">
        <w:rPr>
          <w:rFonts w:asciiTheme="minorHAnsi" w:hAnsiTheme="minorHAnsi" w:cstheme="minorHAnsi"/>
        </w:rPr>
        <w:t>Sposób przygotowania ofert.</w:t>
      </w:r>
    </w:p>
    <w:p w:rsidR="007A205C" w:rsidRPr="005958CC" w:rsidRDefault="003900E9" w:rsidP="005958CC">
      <w:pPr>
        <w:pStyle w:val="SIWZ2"/>
        <w:widowControl/>
        <w:numPr>
          <w:ilvl w:val="1"/>
          <w:numId w:val="3"/>
        </w:numPr>
        <w:spacing w:after="120"/>
        <w:ind w:left="788" w:hanging="431"/>
        <w:jc w:val="left"/>
        <w:rPr>
          <w:rFonts w:asciiTheme="minorHAnsi" w:hAnsiTheme="minorHAnsi" w:cstheme="minorHAnsi"/>
        </w:rPr>
      </w:pPr>
      <w:r w:rsidRPr="005958CC">
        <w:rPr>
          <w:rFonts w:asciiTheme="minorHAnsi" w:hAnsiTheme="minorHAnsi" w:cstheme="minorHAnsi"/>
        </w:rPr>
        <w:t>Składanie ofert odbywa się poprzez dostarczenie oferty w zamkniętej kopercie na adres:</w:t>
      </w:r>
    </w:p>
    <w:p w:rsidR="007A205C" w:rsidRPr="005958CC" w:rsidRDefault="003900E9" w:rsidP="005958CC">
      <w:pPr>
        <w:pStyle w:val="SIWZ2"/>
        <w:widowControl/>
        <w:spacing w:after="120"/>
        <w:ind w:left="788"/>
        <w:jc w:val="left"/>
        <w:rPr>
          <w:rFonts w:asciiTheme="minorHAnsi" w:hAnsiTheme="minorHAnsi" w:cstheme="minorHAnsi"/>
        </w:rPr>
      </w:pPr>
      <w:r w:rsidRPr="005958CC">
        <w:rPr>
          <w:rFonts w:asciiTheme="minorHAnsi" w:hAnsiTheme="minorHAnsi" w:cstheme="minorHAnsi"/>
        </w:rPr>
        <w:lastRenderedPageBreak/>
        <w:t>Mniszki Klaryski Kapucynki</w:t>
      </w:r>
      <w:r w:rsidRPr="005958CC">
        <w:rPr>
          <w:rFonts w:asciiTheme="minorHAnsi" w:hAnsiTheme="minorHAnsi" w:cstheme="minorHAnsi"/>
        </w:rPr>
        <w:br/>
        <w:t>ul. Józefa Piłsudskiego 48</w:t>
      </w:r>
      <w:r w:rsidRPr="005958CC">
        <w:rPr>
          <w:rFonts w:asciiTheme="minorHAnsi" w:hAnsiTheme="minorHAnsi" w:cstheme="minorHAnsi"/>
        </w:rPr>
        <w:br/>
        <w:t>06-300 Przasnysz</w:t>
      </w:r>
    </w:p>
    <w:p w:rsidR="007A205C" w:rsidRPr="005958CC" w:rsidRDefault="003900E9" w:rsidP="005958CC">
      <w:pPr>
        <w:pStyle w:val="Akapitzlist"/>
        <w:numPr>
          <w:ilvl w:val="1"/>
          <w:numId w:val="3"/>
        </w:numPr>
        <w:jc w:val="left"/>
        <w:rPr>
          <w:rFonts w:asciiTheme="minorHAnsi" w:hAnsiTheme="minorHAnsi" w:cstheme="minorHAnsi"/>
        </w:rPr>
      </w:pPr>
      <w:r w:rsidRPr="005958CC">
        <w:rPr>
          <w:rFonts w:asciiTheme="minorHAnsi" w:hAnsiTheme="minorHAnsi" w:cstheme="minorHAnsi"/>
        </w:rPr>
        <w:t>Koperta powinna zostać oznakowana: „OFERTA – Prace remontowo-konserwatorskie w zespole klasztornym Mniszek Klarysek Kapucynek w Przasnyszu ”.</w:t>
      </w:r>
    </w:p>
    <w:p w:rsidR="007A205C" w:rsidRPr="005958CC" w:rsidRDefault="003900E9" w:rsidP="005958CC">
      <w:pPr>
        <w:pStyle w:val="SIWZ2"/>
        <w:widowControl/>
        <w:numPr>
          <w:ilvl w:val="1"/>
          <w:numId w:val="3"/>
        </w:numPr>
        <w:spacing w:after="120"/>
        <w:ind w:left="788" w:hanging="431"/>
        <w:jc w:val="left"/>
        <w:rPr>
          <w:rFonts w:asciiTheme="minorHAnsi" w:hAnsiTheme="minorHAnsi" w:cstheme="minorHAnsi"/>
        </w:rPr>
      </w:pPr>
      <w:r w:rsidRPr="005958CC">
        <w:rPr>
          <w:rFonts w:asciiTheme="minorHAnsi" w:hAnsiTheme="minorHAnsi" w:cstheme="minorHAnsi"/>
        </w:rPr>
        <w:t>Ofertę należy sporządzić w języku polskim.</w:t>
      </w:r>
    </w:p>
    <w:p w:rsidR="007A205C" w:rsidRPr="005958CC" w:rsidRDefault="003900E9" w:rsidP="005958CC">
      <w:pPr>
        <w:pStyle w:val="Akapitzlist"/>
        <w:numPr>
          <w:ilvl w:val="1"/>
          <w:numId w:val="3"/>
        </w:numPr>
        <w:jc w:val="left"/>
        <w:rPr>
          <w:rStyle w:val="WW-Domylnaczcionkaakapitu"/>
          <w:rFonts w:asciiTheme="minorHAnsi" w:hAnsiTheme="minorHAnsi" w:cstheme="minorHAnsi"/>
          <w:color w:val="000000"/>
        </w:rPr>
      </w:pPr>
      <w:r w:rsidRPr="005958CC">
        <w:rPr>
          <w:rStyle w:val="WW-Domylnaczcionkaakapitu"/>
          <w:rFonts w:asciiTheme="minorHAnsi" w:hAnsiTheme="minorHAnsi" w:cstheme="minorHAnsi"/>
          <w:color w:val="000000"/>
        </w:rPr>
        <w:t xml:space="preserve">Ofertę należy sporządzić zgodnie z wymaganiami umieszczonymi w niniejszym Zapytaniu ofertowym oraz dołączyć wszystkie wymagane dokumenty i oświadczenia. Oferta musi być opatrzona podpisem osoby uprawnionej/osób uprawnionych. W przypadku podpisania przez osobę, której pełnomocnictwo wynika z ogólnodostępnego rejestru (KRS, CEIDG), Wykonawca załącza odpowiednie pełnomocnictwo. </w:t>
      </w:r>
    </w:p>
    <w:p w:rsidR="007A205C" w:rsidRPr="005958CC" w:rsidRDefault="003900E9" w:rsidP="005958CC">
      <w:pPr>
        <w:pStyle w:val="SIWZ2"/>
        <w:widowControl/>
        <w:numPr>
          <w:ilvl w:val="1"/>
          <w:numId w:val="3"/>
        </w:numPr>
        <w:spacing w:after="120"/>
        <w:ind w:left="788" w:hanging="431"/>
        <w:jc w:val="left"/>
        <w:rPr>
          <w:rStyle w:val="WW-Domylnaczcionkaakapitu"/>
          <w:rFonts w:asciiTheme="minorHAnsi" w:hAnsiTheme="minorHAnsi" w:cstheme="minorHAnsi"/>
        </w:rPr>
      </w:pPr>
      <w:r w:rsidRPr="005958CC">
        <w:rPr>
          <w:rStyle w:val="WW-Domylnaczcionkaakapitu"/>
          <w:rFonts w:asciiTheme="minorHAnsi" w:hAnsiTheme="minorHAnsi" w:cstheme="minorHAnsi"/>
          <w:color w:val="000000"/>
        </w:rPr>
        <w:t>Każdy wykonawca może złożyć w ramach niniejszego zapytania ofertowego tylko jedną ofertę.</w:t>
      </w:r>
    </w:p>
    <w:p w:rsidR="007A205C" w:rsidRPr="005958CC" w:rsidRDefault="003900E9" w:rsidP="005958CC">
      <w:pPr>
        <w:pStyle w:val="SIWZ2"/>
        <w:widowControl/>
        <w:numPr>
          <w:ilvl w:val="1"/>
          <w:numId w:val="3"/>
        </w:numPr>
        <w:spacing w:after="120"/>
        <w:jc w:val="left"/>
        <w:rPr>
          <w:rFonts w:asciiTheme="minorHAnsi" w:hAnsiTheme="minorHAnsi" w:cstheme="minorHAnsi"/>
        </w:rPr>
      </w:pPr>
      <w:r w:rsidRPr="005958CC">
        <w:rPr>
          <w:rFonts w:asciiTheme="minorHAnsi" w:hAnsiTheme="minorHAnsi" w:cstheme="minorHAnsi"/>
        </w:rPr>
        <w:t>Wykonawcy zobowiązani są złożyć wraz z ofertą następujące dokumenty oraz oświadczenia:</w:t>
      </w:r>
    </w:p>
    <w:p w:rsidR="007A205C" w:rsidRPr="005958CC" w:rsidRDefault="003900E9" w:rsidP="005958CC">
      <w:pPr>
        <w:pStyle w:val="SIWZ2"/>
        <w:widowControl/>
        <w:numPr>
          <w:ilvl w:val="2"/>
          <w:numId w:val="3"/>
        </w:numPr>
        <w:spacing w:after="120"/>
        <w:jc w:val="left"/>
        <w:rPr>
          <w:rFonts w:asciiTheme="minorHAnsi" w:hAnsiTheme="minorHAnsi" w:cstheme="minorHAnsi"/>
        </w:rPr>
      </w:pPr>
      <w:r w:rsidRPr="005958CC">
        <w:rPr>
          <w:rFonts w:asciiTheme="minorHAnsi" w:hAnsiTheme="minorHAnsi" w:cstheme="minorHAnsi"/>
        </w:rPr>
        <w:t>Formularz ofertowy (wg załącznika nr 2).</w:t>
      </w:r>
    </w:p>
    <w:p w:rsidR="007A205C" w:rsidRPr="005958CC" w:rsidRDefault="003900E9" w:rsidP="005958CC">
      <w:pPr>
        <w:pStyle w:val="SIWZ2"/>
        <w:widowControl/>
        <w:numPr>
          <w:ilvl w:val="2"/>
          <w:numId w:val="3"/>
        </w:numPr>
        <w:spacing w:after="120"/>
        <w:jc w:val="left"/>
        <w:rPr>
          <w:rFonts w:asciiTheme="minorHAnsi" w:hAnsiTheme="minorHAnsi" w:cstheme="minorHAnsi"/>
        </w:rPr>
      </w:pPr>
      <w:bookmarkStart w:id="7" w:name="_Hlk151827367"/>
      <w:r w:rsidRPr="005958CC">
        <w:rPr>
          <w:rFonts w:asciiTheme="minorHAnsi" w:hAnsiTheme="minorHAnsi" w:cstheme="minorHAnsi"/>
        </w:rPr>
        <w:t>Oświadczenie wykonawcy o nie podleganiu wykluczeniu z postępowania na podstawie art.  7 ust. 1 ustawy z dnia 13 kwietnia 2022 r. o szczególnych rozwiązaniach w zakresie przeciwdziałania wspieraniu agresji na Ukrainę oraz służących ochronie bezpieczeństwa narodowego (Dz. U. Poz. 835) (wg załącznika nr 3A)</w:t>
      </w:r>
      <w:bookmarkEnd w:id="7"/>
      <w:r w:rsidRPr="005958CC">
        <w:rPr>
          <w:rFonts w:asciiTheme="minorHAnsi" w:hAnsiTheme="minorHAnsi" w:cstheme="minorHAnsi"/>
        </w:rPr>
        <w:t>.</w:t>
      </w:r>
    </w:p>
    <w:p w:rsidR="007A205C" w:rsidRPr="005958CC" w:rsidRDefault="003900E9" w:rsidP="005958CC">
      <w:pPr>
        <w:pStyle w:val="SIWZ2"/>
        <w:widowControl/>
        <w:spacing w:after="120"/>
        <w:ind w:left="1224"/>
        <w:jc w:val="left"/>
        <w:rPr>
          <w:rFonts w:asciiTheme="minorHAnsi" w:hAnsiTheme="minorHAnsi" w:cstheme="minorHAnsi"/>
        </w:rPr>
      </w:pPr>
      <w:r w:rsidRPr="005958CC">
        <w:rPr>
          <w:rFonts w:asciiTheme="minorHAnsi" w:hAnsiTheme="minorHAnsi" w:cstheme="minorHAnsi"/>
        </w:rPr>
        <w:t>Oświadczenie składają odrębnie:</w:t>
      </w:r>
    </w:p>
    <w:p w:rsidR="007A205C" w:rsidRPr="005958CC" w:rsidRDefault="003900E9" w:rsidP="005958CC">
      <w:pPr>
        <w:pStyle w:val="SIWZ2"/>
        <w:widowControl/>
        <w:spacing w:after="120"/>
        <w:ind w:left="1560" w:hanging="336"/>
        <w:jc w:val="left"/>
        <w:rPr>
          <w:rFonts w:asciiTheme="minorHAnsi" w:hAnsiTheme="minorHAnsi" w:cstheme="minorHAnsi"/>
        </w:rPr>
      </w:pPr>
      <w:r w:rsidRPr="005958CC">
        <w:rPr>
          <w:rFonts w:asciiTheme="minorHAnsi" w:hAnsiTheme="minorHAnsi" w:cstheme="minorHAnsi"/>
        </w:rPr>
        <w:t>1)</w:t>
      </w:r>
      <w:r w:rsidRPr="005958CC">
        <w:rPr>
          <w:rFonts w:asciiTheme="minorHAnsi" w:hAnsiTheme="minorHAnsi" w:cstheme="minorHAnsi"/>
        </w:rPr>
        <w:tab/>
        <w:t>każdy spośród wykonawców wspólnie ubiegających się o udzielenie zamówienia. W takim przypadku oświadczenie potwierdza brak podstaw wykluczenia wykonawcy z udziału w postępowaniu;</w:t>
      </w:r>
    </w:p>
    <w:p w:rsidR="007A205C" w:rsidRPr="005958CC" w:rsidRDefault="003900E9" w:rsidP="005958CC">
      <w:pPr>
        <w:pStyle w:val="SIWZ2"/>
        <w:widowControl/>
        <w:spacing w:after="120"/>
        <w:ind w:left="1560" w:hanging="284"/>
        <w:jc w:val="left"/>
        <w:rPr>
          <w:rFonts w:asciiTheme="minorHAnsi" w:hAnsiTheme="minorHAnsi" w:cstheme="minorHAnsi"/>
        </w:rPr>
      </w:pPr>
      <w:r w:rsidRPr="005958CC">
        <w:rPr>
          <w:rFonts w:asciiTheme="minorHAnsi" w:hAnsiTheme="minorHAnsi" w:cstheme="minorHAnsi"/>
        </w:rPr>
        <w:t>2)</w:t>
      </w:r>
      <w:r w:rsidRPr="005958CC">
        <w:rPr>
          <w:rFonts w:asciiTheme="minorHAnsi" w:hAnsiTheme="minorHAnsi" w:cstheme="minorHAnsi"/>
        </w:rPr>
        <w:tab/>
        <w:t>podmiot trzeci, na którego potencjał powołuje się wykonawca celem potwierdzenia spełnienia warunków udziału w postępowaniu. W takim przypadku oświadczenie potwierdza brak podstaw wykluczenia podmiotu z udziału w postępowaniu.</w:t>
      </w:r>
    </w:p>
    <w:p w:rsidR="007A205C" w:rsidRPr="005958CC" w:rsidRDefault="003900E9" w:rsidP="005958CC">
      <w:pPr>
        <w:pStyle w:val="SIWZ2"/>
        <w:widowControl/>
        <w:numPr>
          <w:ilvl w:val="2"/>
          <w:numId w:val="3"/>
        </w:numPr>
        <w:spacing w:after="120"/>
        <w:jc w:val="left"/>
        <w:rPr>
          <w:rFonts w:asciiTheme="minorHAnsi" w:hAnsiTheme="minorHAnsi" w:cstheme="minorHAnsi"/>
        </w:rPr>
      </w:pPr>
      <w:r w:rsidRPr="005958CC">
        <w:rPr>
          <w:rFonts w:asciiTheme="minorHAnsi" w:hAnsiTheme="minorHAnsi" w:cstheme="minorHAnsi"/>
        </w:rPr>
        <w:t>Oświadczenie wykonawcy o spełnianiu warunków udziału w postępowaniu (wg załącznika nr 3B).</w:t>
      </w:r>
    </w:p>
    <w:p w:rsidR="007A205C" w:rsidRPr="005958CC" w:rsidRDefault="003900E9" w:rsidP="005958CC">
      <w:pPr>
        <w:pStyle w:val="SIWZ2"/>
        <w:widowControl/>
        <w:spacing w:after="120"/>
        <w:ind w:left="1224"/>
        <w:jc w:val="left"/>
        <w:rPr>
          <w:rFonts w:asciiTheme="minorHAnsi" w:hAnsiTheme="minorHAnsi" w:cstheme="minorHAnsi"/>
        </w:rPr>
      </w:pPr>
      <w:r w:rsidRPr="005958CC">
        <w:rPr>
          <w:rFonts w:asciiTheme="minorHAnsi" w:hAnsiTheme="minorHAnsi" w:cstheme="minorHAnsi"/>
        </w:rPr>
        <w:t>Oświadczenie składają odrębnie:</w:t>
      </w:r>
    </w:p>
    <w:p w:rsidR="007A205C" w:rsidRPr="005958CC" w:rsidRDefault="003900E9" w:rsidP="005958CC">
      <w:pPr>
        <w:pStyle w:val="SIWZ2"/>
        <w:widowControl/>
        <w:spacing w:after="120"/>
        <w:ind w:left="1560" w:hanging="284"/>
        <w:jc w:val="left"/>
        <w:rPr>
          <w:rFonts w:asciiTheme="minorHAnsi" w:hAnsiTheme="minorHAnsi" w:cstheme="minorHAnsi"/>
        </w:rPr>
      </w:pPr>
      <w:r w:rsidRPr="005958CC">
        <w:rPr>
          <w:rFonts w:asciiTheme="minorHAnsi" w:hAnsiTheme="minorHAnsi" w:cstheme="minorHAnsi"/>
        </w:rPr>
        <w:t>1)</w:t>
      </w:r>
      <w:r w:rsidRPr="005958CC">
        <w:rPr>
          <w:rFonts w:asciiTheme="minorHAnsi" w:hAnsiTheme="minorHAnsi" w:cstheme="minorHAnsi"/>
        </w:rPr>
        <w:tab/>
        <w:t>każdy spośród wykonawców wspólnie ubiegających się o udzielenie zamówienia. W takim przypadku oświadczenie potwierdza spełnianie warunków udziału w postępowaniu w zakresie, w jakim każdy z wykonawców wykazuje spełnianie warunków udziału w postępowaniu;</w:t>
      </w:r>
    </w:p>
    <w:p w:rsidR="007A205C" w:rsidRPr="005958CC" w:rsidRDefault="003900E9" w:rsidP="005958CC">
      <w:pPr>
        <w:pStyle w:val="SIWZ2"/>
        <w:widowControl/>
        <w:spacing w:after="120"/>
        <w:ind w:left="1560" w:hanging="284"/>
        <w:jc w:val="left"/>
        <w:rPr>
          <w:rFonts w:asciiTheme="minorHAnsi" w:hAnsiTheme="minorHAnsi" w:cstheme="minorHAnsi"/>
        </w:rPr>
      </w:pPr>
      <w:r w:rsidRPr="005958CC">
        <w:rPr>
          <w:rFonts w:asciiTheme="minorHAnsi" w:hAnsiTheme="minorHAnsi" w:cstheme="minorHAnsi"/>
        </w:rPr>
        <w:t>2)</w:t>
      </w:r>
      <w:r w:rsidRPr="005958CC">
        <w:rPr>
          <w:rFonts w:asciiTheme="minorHAnsi" w:hAnsiTheme="minorHAnsi" w:cstheme="minorHAnsi"/>
        </w:rPr>
        <w:tab/>
        <w:t>podmiot trzeci, na którego potencjał powołuje się wykonawca celem potwierdzenia spełnienia warunków udziału w postępowaniu. W takim przypadku oświadczenie potwierdza spełnianie warunków udziału w postępowaniu w zakresie, w jakim podmiot udostępnia swoje zasoby wykonawcy.</w:t>
      </w:r>
    </w:p>
    <w:p w:rsidR="007A205C" w:rsidRPr="005958CC" w:rsidRDefault="003900E9" w:rsidP="005958CC">
      <w:pPr>
        <w:pStyle w:val="Akapitzlist"/>
        <w:widowControl/>
        <w:numPr>
          <w:ilvl w:val="2"/>
          <w:numId w:val="3"/>
        </w:numPr>
        <w:spacing w:after="120"/>
        <w:ind w:left="1225" w:hanging="505"/>
        <w:jc w:val="left"/>
        <w:rPr>
          <w:rFonts w:asciiTheme="minorHAnsi" w:hAnsiTheme="minorHAnsi" w:cstheme="minorHAnsi"/>
          <w:color w:val="000000" w:themeColor="text1"/>
        </w:rPr>
      </w:pPr>
      <w:r w:rsidRPr="005958CC">
        <w:rPr>
          <w:rFonts w:asciiTheme="minorHAnsi" w:hAnsiTheme="minorHAnsi" w:cstheme="minorHAnsi"/>
          <w:color w:val="000000" w:themeColor="text1"/>
        </w:rPr>
        <w:t xml:space="preserve">Oświadczenie podmiotu udostępniającego zasoby o nie podleganiu wykluczeniu z postępowania na podstawie art.  7 ust. 1 ustawy z dnia 13 kwietnia 2022 r. o </w:t>
      </w:r>
      <w:r w:rsidRPr="005958CC">
        <w:rPr>
          <w:rFonts w:asciiTheme="minorHAnsi" w:hAnsiTheme="minorHAnsi" w:cstheme="minorHAnsi"/>
          <w:color w:val="000000" w:themeColor="text1"/>
        </w:rPr>
        <w:lastRenderedPageBreak/>
        <w:t xml:space="preserve">szczególnych rozwiązaniach w zakresie przeciwdziałania wspieraniu agresji na Ukrainę oraz służących ochronie bezpieczeństwa narodowego (Dz. U. Poz. 835) – </w:t>
      </w:r>
      <w:r w:rsidRPr="005958CC">
        <w:rPr>
          <w:rFonts w:asciiTheme="minorHAnsi" w:hAnsiTheme="minorHAnsi" w:cstheme="minorHAnsi"/>
          <w:color w:val="000000" w:themeColor="text1"/>
          <w:u w:val="single"/>
        </w:rPr>
        <w:t>w przypadku polegania wykonawcy na zasobach innego podmiotu</w:t>
      </w:r>
      <w:r w:rsidRPr="005958CC">
        <w:rPr>
          <w:rFonts w:asciiTheme="minorHAnsi" w:hAnsiTheme="minorHAnsi" w:cstheme="minorHAnsi"/>
          <w:color w:val="000000" w:themeColor="text1"/>
        </w:rPr>
        <w:t xml:space="preserve"> (wg załącznika nr 4).</w:t>
      </w:r>
    </w:p>
    <w:p w:rsidR="007A205C" w:rsidRPr="005958CC" w:rsidRDefault="003900E9" w:rsidP="005958CC">
      <w:pPr>
        <w:pStyle w:val="Akapitzlist"/>
        <w:widowControl/>
        <w:numPr>
          <w:ilvl w:val="2"/>
          <w:numId w:val="3"/>
        </w:numPr>
        <w:spacing w:after="120"/>
        <w:ind w:left="1225" w:hanging="505"/>
        <w:jc w:val="left"/>
        <w:rPr>
          <w:rFonts w:asciiTheme="minorHAnsi" w:hAnsiTheme="minorHAnsi" w:cstheme="minorHAnsi"/>
        </w:rPr>
      </w:pPr>
      <w:r w:rsidRPr="005958CC">
        <w:rPr>
          <w:rFonts w:asciiTheme="minorHAnsi" w:hAnsiTheme="minorHAnsi" w:cstheme="minorHAnsi"/>
          <w:u w:val="single"/>
        </w:rPr>
        <w:t>Wykonawca, który polega na wiedzy i doświadczeniu, potencjale technicznym, osobach zdolnych do wykonania zamówienia lub zdolnościach finansowych podmiotów udostępniających zasoby</w:t>
      </w:r>
      <w:r w:rsidRPr="005958CC">
        <w:rPr>
          <w:rFonts w:asciiTheme="minorHAnsi" w:hAnsiTheme="minorHAnsi" w:cstheme="minorHAnsi"/>
        </w:rPr>
        <w:t>, składa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winno potwierdzać, że stosunek łączący wykonawcę z podmiotami udostępniającymi zasoby gwarantuje rzeczywisty dostęp do tych zasobów).</w:t>
      </w:r>
    </w:p>
    <w:p w:rsidR="007A205C" w:rsidRPr="005958CC" w:rsidRDefault="003900E9" w:rsidP="005958CC">
      <w:pPr>
        <w:pStyle w:val="SIWZ2"/>
        <w:widowControl/>
        <w:numPr>
          <w:ilvl w:val="2"/>
          <w:numId w:val="3"/>
        </w:numPr>
        <w:spacing w:after="120"/>
        <w:jc w:val="left"/>
        <w:rPr>
          <w:rFonts w:asciiTheme="minorHAnsi" w:hAnsiTheme="minorHAnsi" w:cstheme="minorHAnsi"/>
        </w:rPr>
      </w:pPr>
      <w:r w:rsidRPr="005958CC">
        <w:rPr>
          <w:rFonts w:asciiTheme="minorHAnsi" w:hAnsiTheme="minorHAnsi" w:cstheme="minorHAnsi"/>
        </w:rPr>
        <w:t>Wykaz robót budowlanych wykonanych, w okresie ostatnich 5 lat, a jeżeli okres prowadzenia działalności jest krótszy – w tym okresie, wraz z podaniem ich wartości, przedmiotu, dat wykonania i podmiotów, na rzecz których usługi zostały wykonane (wg załącznika nr 5),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rsidR="007A205C" w:rsidRPr="005958CC" w:rsidRDefault="003900E9" w:rsidP="005958CC">
      <w:pPr>
        <w:pStyle w:val="SIWZ2"/>
        <w:widowControl/>
        <w:numPr>
          <w:ilvl w:val="2"/>
          <w:numId w:val="3"/>
        </w:numPr>
        <w:tabs>
          <w:tab w:val="left" w:pos="1560"/>
        </w:tabs>
        <w:spacing w:after="120"/>
        <w:jc w:val="left"/>
        <w:rPr>
          <w:rFonts w:asciiTheme="minorHAnsi" w:hAnsiTheme="minorHAnsi" w:cstheme="minorHAnsi"/>
        </w:rPr>
      </w:pPr>
      <w:bookmarkStart w:id="8" w:name="_Hlk145873945"/>
      <w:r w:rsidRPr="005958CC">
        <w:rPr>
          <w:rFonts w:asciiTheme="minorHAnsi" w:hAnsiTheme="minorHAnsi" w:cstheme="minorHAnsi"/>
        </w:rPr>
        <w:t>Dokumenty, potwierdzające umocowanie osoby/osób podpisujących dokumenty i oświadczenia (odpis lub informacja z Krajowego Rejestru Sądowego, Centralnej Ewidencji i Informacji o Działalności Gospodarczej, innego właściwego rejestru, pełnomocnictwo, umowa spółki cywilnej lub inne dokumenty potwierdzające umocowanie do reprezentowania wykonawcy / wykonawców wspólnie ubiegających się o udzielenie zamówienia)  - dokumentów nie należy składać, jeżeli można je uzyskać za pomocą bezpłatnych i ogólnodostępnych baz danych, o ile wykonawca wskaże dane umożliwiające dostęp do tych dokumentów, tj. wskaże dane bezpłatnych i ogólnodostępnych baz danych umożliwiających dostęp do tych dokumentów.</w:t>
      </w:r>
      <w:bookmarkEnd w:id="8"/>
    </w:p>
    <w:p w:rsidR="007A205C" w:rsidRPr="005958CC" w:rsidRDefault="003900E9" w:rsidP="005958CC">
      <w:pPr>
        <w:pStyle w:val="SIWZ2"/>
        <w:widowControl/>
        <w:numPr>
          <w:ilvl w:val="2"/>
          <w:numId w:val="3"/>
        </w:numPr>
        <w:tabs>
          <w:tab w:val="left" w:pos="1560"/>
        </w:tabs>
        <w:spacing w:after="120"/>
        <w:jc w:val="left"/>
        <w:rPr>
          <w:rFonts w:asciiTheme="minorHAnsi" w:hAnsiTheme="minorHAnsi" w:cstheme="minorHAnsi"/>
        </w:rPr>
      </w:pPr>
      <w:r w:rsidRPr="005958CC">
        <w:rPr>
          <w:rFonts w:asciiTheme="minorHAnsi" w:hAnsiTheme="minorHAnsi" w:cstheme="minorHAnsi"/>
        </w:rPr>
        <w:t xml:space="preserve">W przypadku podmiotów wspólnie ubiegających się o udzielenie zamówienia: </w:t>
      </w:r>
    </w:p>
    <w:p w:rsidR="007A205C" w:rsidRPr="005958CC" w:rsidRDefault="003900E9" w:rsidP="005958CC">
      <w:pPr>
        <w:pStyle w:val="SIWZ2"/>
        <w:widowControl/>
        <w:tabs>
          <w:tab w:val="left" w:pos="1560"/>
        </w:tabs>
        <w:spacing w:after="120"/>
        <w:ind w:left="1224"/>
        <w:jc w:val="left"/>
        <w:rPr>
          <w:rFonts w:asciiTheme="minorHAnsi" w:hAnsiTheme="minorHAnsi" w:cstheme="minorHAnsi"/>
        </w:rPr>
      </w:pPr>
      <w:r w:rsidRPr="005958CC">
        <w:rPr>
          <w:rFonts w:asciiTheme="minorHAnsi" w:hAnsiTheme="minorHAnsi" w:cstheme="minorHAnsi"/>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Dokumenty i oświadczenia wymienione w pkt 8.6. powinny być opatrzone podpisem osoby/ób uprawnionej/ych (nie dotyczy dokumentów uzyskanych za pomocą bezpłatnych i ogólnodostępnych baz danych).</w:t>
      </w:r>
    </w:p>
    <w:p w:rsidR="007A205C" w:rsidRPr="005958CC" w:rsidRDefault="003900E9" w:rsidP="005958CC">
      <w:pPr>
        <w:pStyle w:val="Akapitzlist"/>
        <w:widowControl/>
        <w:numPr>
          <w:ilvl w:val="1"/>
          <w:numId w:val="3"/>
        </w:numPr>
        <w:tabs>
          <w:tab w:val="left" w:pos="993"/>
        </w:tabs>
        <w:spacing w:after="120"/>
        <w:ind w:left="788" w:hanging="431"/>
        <w:jc w:val="left"/>
        <w:rPr>
          <w:rFonts w:asciiTheme="minorHAnsi" w:hAnsiTheme="minorHAnsi" w:cstheme="minorHAnsi"/>
        </w:rPr>
      </w:pPr>
      <w:r w:rsidRPr="005958CC">
        <w:rPr>
          <w:rFonts w:asciiTheme="minorHAnsi" w:hAnsiTheme="minorHAnsi" w:cstheme="minorHAnsi"/>
        </w:rPr>
        <w:t>Dokumenty i oświadczenia wymienione w pkt 8.6. składa się jako oryginał lub kopię potwierdzoną za zgodność z oryginałem.</w:t>
      </w:r>
    </w:p>
    <w:p w:rsidR="007A205C" w:rsidRPr="005958CC" w:rsidRDefault="003900E9" w:rsidP="005958CC">
      <w:pPr>
        <w:pStyle w:val="Akapitzlist"/>
        <w:widowControl/>
        <w:numPr>
          <w:ilvl w:val="1"/>
          <w:numId w:val="3"/>
        </w:numPr>
        <w:tabs>
          <w:tab w:val="left" w:pos="993"/>
        </w:tabs>
        <w:spacing w:after="120"/>
        <w:ind w:left="788" w:hanging="431"/>
        <w:jc w:val="left"/>
        <w:rPr>
          <w:rFonts w:asciiTheme="minorHAnsi" w:hAnsiTheme="minorHAnsi" w:cstheme="minorHAnsi"/>
        </w:rPr>
      </w:pPr>
      <w:r w:rsidRPr="005958CC">
        <w:rPr>
          <w:rFonts w:asciiTheme="minorHAnsi" w:hAnsiTheme="minorHAnsi" w:cstheme="minorHAnsi"/>
        </w:rPr>
        <w:t>W przypadku wykonawców wspólnie ubiegających się o udzielenie zamówienia oświadczenie, o którym mowa w pkt 8.6.2 musi złożyć każdy z wykonawców.</w:t>
      </w:r>
    </w:p>
    <w:p w:rsidR="007A205C" w:rsidRPr="005958CC" w:rsidRDefault="003900E9" w:rsidP="005958CC">
      <w:pPr>
        <w:pStyle w:val="Akapitzlist"/>
        <w:widowControl/>
        <w:numPr>
          <w:ilvl w:val="1"/>
          <w:numId w:val="3"/>
        </w:numPr>
        <w:tabs>
          <w:tab w:val="left" w:pos="993"/>
        </w:tabs>
        <w:spacing w:after="120"/>
        <w:ind w:left="788" w:hanging="431"/>
        <w:jc w:val="left"/>
        <w:rPr>
          <w:rFonts w:asciiTheme="minorHAnsi" w:hAnsiTheme="minorHAnsi" w:cstheme="minorHAnsi"/>
        </w:rPr>
      </w:pPr>
      <w:r w:rsidRPr="005958CC">
        <w:rPr>
          <w:rFonts w:asciiTheme="minorHAnsi" w:hAnsiTheme="minorHAnsi" w:cstheme="minorHAnsi"/>
        </w:rPr>
        <w:lastRenderedPageBreak/>
        <w:t>Okresy wyrażone w latach, o których mowa w pkt 8.6.6 liczy się wstecz od dnia w którym upływa termin składania ofert.</w:t>
      </w:r>
    </w:p>
    <w:p w:rsidR="007A205C" w:rsidRPr="005958CC" w:rsidRDefault="003900E9" w:rsidP="005958CC">
      <w:pPr>
        <w:pStyle w:val="Akapitzlist"/>
        <w:widowControl/>
        <w:numPr>
          <w:ilvl w:val="1"/>
          <w:numId w:val="3"/>
        </w:numPr>
        <w:tabs>
          <w:tab w:val="left" w:pos="993"/>
        </w:tabs>
        <w:spacing w:after="120"/>
        <w:ind w:left="788" w:hanging="431"/>
        <w:jc w:val="left"/>
        <w:rPr>
          <w:rFonts w:asciiTheme="minorHAnsi" w:hAnsiTheme="minorHAnsi" w:cstheme="minorHAnsi"/>
        </w:rPr>
      </w:pPr>
      <w:r w:rsidRPr="005958CC">
        <w:rPr>
          <w:rFonts w:asciiTheme="minorHAnsi" w:hAnsiTheme="minorHAnsi" w:cstheme="minorHAnsi"/>
        </w:rPr>
        <w:t>Jeżeli wykonawca powołuje się na doświadczenie w realizacji usług, wykonywanych wspólnie z innymi wykonawcami, wykaz o którym mowa w pkt 8.6.6, może zawierać wyłącznie roboty budowlane, w których wykonaniu wykonawca bezpośrednio uczestniczył.</w:t>
      </w:r>
    </w:p>
    <w:p w:rsidR="007A205C" w:rsidRPr="005958CC" w:rsidRDefault="003900E9" w:rsidP="005958CC">
      <w:pPr>
        <w:pStyle w:val="SIWZ2"/>
        <w:widowControl/>
        <w:numPr>
          <w:ilvl w:val="1"/>
          <w:numId w:val="3"/>
        </w:numPr>
        <w:tabs>
          <w:tab w:val="left" w:pos="993"/>
        </w:tabs>
        <w:spacing w:after="120"/>
        <w:ind w:left="788" w:hanging="431"/>
        <w:jc w:val="left"/>
        <w:rPr>
          <w:rFonts w:asciiTheme="minorHAnsi" w:hAnsiTheme="minorHAnsi" w:cstheme="minorHAnsi"/>
        </w:rPr>
      </w:pPr>
      <w:r w:rsidRPr="005958CC">
        <w:rPr>
          <w:rFonts w:asciiTheme="minorHAnsi" w:hAnsiTheme="minorHAnsi" w:cstheme="minorHAnsi"/>
        </w:rPr>
        <w:t>Wykonawca może wskazać dostępność informacji lub podmiotowych środków dowodowych, o których mowa w pkt 8.6.6, u Zamawiającego lub pod określonymi adresami internetowymi, w szczególności ogólnodostępnych i bezpłatnych baz danych.</w:t>
      </w:r>
      <w:bookmarkStart w:id="9" w:name="_Hlk151837972"/>
      <w:bookmarkEnd w:id="9"/>
    </w:p>
    <w:p w:rsidR="007A205C" w:rsidRPr="005958CC" w:rsidRDefault="003900E9" w:rsidP="005958CC">
      <w:pPr>
        <w:pStyle w:val="SIWZ2"/>
        <w:widowControl/>
        <w:numPr>
          <w:ilvl w:val="1"/>
          <w:numId w:val="3"/>
        </w:numPr>
        <w:tabs>
          <w:tab w:val="left" w:pos="993"/>
        </w:tabs>
        <w:spacing w:after="120"/>
        <w:ind w:left="788" w:hanging="431"/>
        <w:jc w:val="left"/>
        <w:rPr>
          <w:rFonts w:asciiTheme="minorHAnsi" w:hAnsiTheme="minorHAnsi" w:cstheme="minorHAnsi"/>
        </w:rPr>
      </w:pPr>
      <w:r w:rsidRPr="005958CC">
        <w:rPr>
          <w:rFonts w:asciiTheme="minorHAnsi" w:hAnsiTheme="minorHAnsi" w:cstheme="minorHAnsi"/>
        </w:rPr>
        <w:t xml:space="preserve">Dokumenty sporządzone w języku obcym winny być składane wraz z tłumaczeniem na język polski. Zamawiający może żądać od wykonawcy przedstawienia tłumaczenia na język polski dokumentów pobranych samodzielnie przez zamawiającego, wskutek działania wykonawcy opisanego w pkt 8.12. </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Zamawiający może żądać od wykonawców wyjaśnień dotyczących treści oświadczeń i dokumentów, o których mowa w pkt 8.6, w tym w zakresie wyliczenia ceny lub jej istotnych części składowych.</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Zamawiający poprawi w ofercie:</w:t>
      </w:r>
    </w:p>
    <w:p w:rsidR="007A205C" w:rsidRPr="005958CC" w:rsidRDefault="003900E9" w:rsidP="005958CC">
      <w:pPr>
        <w:pStyle w:val="SIWZ2"/>
        <w:widowControl/>
        <w:numPr>
          <w:ilvl w:val="2"/>
          <w:numId w:val="3"/>
        </w:numPr>
        <w:tabs>
          <w:tab w:val="left" w:pos="1560"/>
        </w:tabs>
        <w:spacing w:after="120"/>
        <w:jc w:val="left"/>
        <w:rPr>
          <w:rFonts w:asciiTheme="minorHAnsi" w:hAnsiTheme="minorHAnsi" w:cstheme="minorHAnsi"/>
        </w:rPr>
      </w:pPr>
      <w:r w:rsidRPr="005958CC">
        <w:rPr>
          <w:rFonts w:asciiTheme="minorHAnsi" w:hAnsiTheme="minorHAnsi" w:cstheme="minorHAnsi"/>
        </w:rPr>
        <w:t>oczywiste omyłki pisarskie,</w:t>
      </w:r>
    </w:p>
    <w:p w:rsidR="007A205C" w:rsidRPr="005958CC" w:rsidRDefault="003900E9" w:rsidP="005958CC">
      <w:pPr>
        <w:pStyle w:val="SIWZ2"/>
        <w:widowControl/>
        <w:numPr>
          <w:ilvl w:val="2"/>
          <w:numId w:val="3"/>
        </w:numPr>
        <w:tabs>
          <w:tab w:val="left" w:pos="1560"/>
        </w:tabs>
        <w:spacing w:after="120"/>
        <w:jc w:val="left"/>
        <w:rPr>
          <w:rFonts w:asciiTheme="minorHAnsi" w:hAnsiTheme="minorHAnsi" w:cstheme="minorHAnsi"/>
        </w:rPr>
      </w:pPr>
      <w:r w:rsidRPr="005958CC">
        <w:rPr>
          <w:rFonts w:asciiTheme="minorHAnsi" w:hAnsiTheme="minorHAnsi" w:cstheme="minorHAnsi"/>
        </w:rPr>
        <w:t>oczywiste omyłki rachunkowe, z uwzględnieniem konsekwencji rachunkowych dokonanych poprawek,</w:t>
      </w:r>
    </w:p>
    <w:p w:rsidR="007A205C" w:rsidRPr="005958CC" w:rsidRDefault="003900E9" w:rsidP="005958CC">
      <w:pPr>
        <w:pStyle w:val="SIWZ2"/>
        <w:widowControl/>
        <w:numPr>
          <w:ilvl w:val="2"/>
          <w:numId w:val="3"/>
        </w:numPr>
        <w:tabs>
          <w:tab w:val="left" w:pos="1560"/>
        </w:tabs>
        <w:spacing w:after="120"/>
        <w:jc w:val="left"/>
        <w:rPr>
          <w:rFonts w:asciiTheme="minorHAnsi" w:hAnsiTheme="minorHAnsi" w:cstheme="minorHAnsi"/>
        </w:rPr>
      </w:pPr>
      <w:r w:rsidRPr="005958CC">
        <w:rPr>
          <w:rFonts w:asciiTheme="minorHAnsi" w:hAnsiTheme="minorHAnsi" w:cstheme="minorHAnsi"/>
        </w:rPr>
        <w:t>inne omyłki polegające na niezgodności oferty z zapytaniem ofertowym, niepowodujące istotnych zmian w treści oferty</w:t>
      </w:r>
    </w:p>
    <w:p w:rsidR="007A205C" w:rsidRPr="005958CC" w:rsidRDefault="003900E9" w:rsidP="005958CC">
      <w:pPr>
        <w:pStyle w:val="SIWZ2"/>
        <w:widowControl/>
        <w:spacing w:after="120"/>
        <w:ind w:left="1418"/>
        <w:jc w:val="left"/>
        <w:rPr>
          <w:rFonts w:asciiTheme="minorHAnsi" w:hAnsiTheme="minorHAnsi" w:cstheme="minorHAnsi"/>
        </w:rPr>
      </w:pPr>
      <w:r w:rsidRPr="005958CC">
        <w:rPr>
          <w:rFonts w:asciiTheme="minorHAnsi" w:hAnsiTheme="minorHAnsi" w:cstheme="minorHAnsi"/>
        </w:rPr>
        <w:t>- niezwłocznie zawiadamiając o tym wykonawcę, którego oferta została poprawiona.</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Jeżeli wykonawca nie złoży dokumentów lub oświadczeń, o których mowa w pkt 8.6 lub będą one niekompletne lub zawierały błędy, zamawiający wezwie wykonawcę odpowiednio do ich złożenia, poprawienia lub uzupełnienia w wyznaczonym terminie, chyba że:</w:t>
      </w:r>
    </w:p>
    <w:p w:rsidR="007A205C" w:rsidRPr="005958CC" w:rsidRDefault="003900E9" w:rsidP="005958CC">
      <w:pPr>
        <w:pStyle w:val="SIWZ2"/>
        <w:widowControl/>
        <w:numPr>
          <w:ilvl w:val="2"/>
          <w:numId w:val="3"/>
        </w:numPr>
        <w:tabs>
          <w:tab w:val="left" w:pos="1560"/>
        </w:tabs>
        <w:spacing w:after="120"/>
        <w:jc w:val="left"/>
        <w:rPr>
          <w:rFonts w:asciiTheme="minorHAnsi" w:hAnsiTheme="minorHAnsi" w:cstheme="minorHAnsi"/>
        </w:rPr>
      </w:pPr>
      <w:r w:rsidRPr="005958CC">
        <w:rPr>
          <w:rFonts w:asciiTheme="minorHAnsi" w:hAnsiTheme="minorHAnsi" w:cstheme="minorHAnsi"/>
        </w:rPr>
        <w:t>oferta wykonawcy podlega odrzuceniu bez względu na ich złożenie, uzupełnienie lub poprawienie lub</w:t>
      </w:r>
    </w:p>
    <w:p w:rsidR="007A205C" w:rsidRPr="005958CC" w:rsidRDefault="003900E9" w:rsidP="005958CC">
      <w:pPr>
        <w:pStyle w:val="SIWZ2"/>
        <w:widowControl/>
        <w:numPr>
          <w:ilvl w:val="2"/>
          <w:numId w:val="3"/>
        </w:numPr>
        <w:tabs>
          <w:tab w:val="left" w:pos="1560"/>
        </w:tabs>
        <w:spacing w:after="120"/>
        <w:jc w:val="left"/>
        <w:rPr>
          <w:rFonts w:asciiTheme="minorHAnsi" w:hAnsiTheme="minorHAnsi" w:cstheme="minorHAnsi"/>
        </w:rPr>
      </w:pPr>
      <w:r w:rsidRPr="005958CC">
        <w:rPr>
          <w:rFonts w:asciiTheme="minorHAnsi" w:hAnsiTheme="minorHAnsi" w:cstheme="minorHAnsi"/>
        </w:rPr>
        <w:t>zachodzą przesłanki unieważnienia postępowania.</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bookmarkStart w:id="10" w:name="_Hlk151838060"/>
      <w:bookmarkEnd w:id="10"/>
    </w:p>
    <w:p w:rsidR="007A205C" w:rsidRPr="005958CC" w:rsidRDefault="003900E9" w:rsidP="005958CC">
      <w:pPr>
        <w:pStyle w:val="SIWZpkt"/>
        <w:widowControl/>
        <w:numPr>
          <w:ilvl w:val="0"/>
          <w:numId w:val="3"/>
        </w:numPr>
        <w:spacing w:after="120"/>
        <w:jc w:val="left"/>
        <w:rPr>
          <w:rFonts w:asciiTheme="minorHAnsi" w:hAnsiTheme="minorHAnsi" w:cstheme="minorHAnsi"/>
        </w:rPr>
      </w:pPr>
      <w:r w:rsidRPr="005958CC">
        <w:rPr>
          <w:rFonts w:asciiTheme="minorHAnsi" w:hAnsiTheme="minorHAnsi" w:cstheme="minorHAnsi"/>
        </w:rPr>
        <w:lastRenderedPageBreak/>
        <w:t>Termin składania i otwarcia ofert.</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Oferty należy złożyć w terminie do dnia 04.04.2024r. do godz. 12:00 (liczy się data wpływu do Zamawiającego).</w:t>
      </w:r>
    </w:p>
    <w:p w:rsidR="007A205C" w:rsidRPr="005958CC" w:rsidRDefault="003900E9" w:rsidP="005958CC">
      <w:pPr>
        <w:pStyle w:val="Akapitzlist"/>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Decydujące znaczenie dla oceny zachowania powyższego terminu ma moment wpływu oferty do Zamawiającego na adres wskazany w pkt 8.1.</w:t>
      </w:r>
    </w:p>
    <w:p w:rsidR="007A205C" w:rsidRPr="005958CC" w:rsidRDefault="003900E9" w:rsidP="005958CC">
      <w:pPr>
        <w:pStyle w:val="Akapitzlist"/>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Otwarcie ofert nastąpi w dniu 04.04.2024r. o godz. 13:00 .</w:t>
      </w:r>
    </w:p>
    <w:p w:rsidR="007A205C" w:rsidRPr="005958CC" w:rsidRDefault="003900E9" w:rsidP="005958CC">
      <w:pPr>
        <w:pStyle w:val="Akapitzlist"/>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 xml:space="preserve">Przed terminem otwarcia ofert, zamawiający zamieści na stronie prowadzonego postępowania informację o kwocie jaką zamawiający zamierza przeznaczyć na sfinansowanie zamówienia. </w:t>
      </w:r>
    </w:p>
    <w:p w:rsidR="007A205C" w:rsidRPr="005958CC" w:rsidRDefault="003900E9" w:rsidP="005958CC">
      <w:pPr>
        <w:pStyle w:val="Akapitzlist"/>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 xml:space="preserve">Wykonawca pozostaje związany ofertą do dnia 03.05.2024r. . Zamawiający dopuszcza możliwość przedłużenia terminu związania ofertą, za zgodą Wykonawcy, o 30 dni kalendarzowych. </w:t>
      </w:r>
    </w:p>
    <w:p w:rsidR="007A205C" w:rsidRPr="005958CC" w:rsidRDefault="003900E9" w:rsidP="005958CC">
      <w:pPr>
        <w:pStyle w:val="SIWZpkt"/>
        <w:widowControl/>
        <w:numPr>
          <w:ilvl w:val="0"/>
          <w:numId w:val="3"/>
        </w:numPr>
        <w:spacing w:after="120"/>
        <w:jc w:val="left"/>
        <w:rPr>
          <w:rFonts w:asciiTheme="minorHAnsi" w:hAnsiTheme="minorHAnsi" w:cstheme="minorHAnsi"/>
        </w:rPr>
      </w:pPr>
      <w:r w:rsidRPr="005958CC">
        <w:rPr>
          <w:rFonts w:asciiTheme="minorHAnsi" w:hAnsiTheme="minorHAnsi" w:cstheme="minorHAnsi"/>
        </w:rPr>
        <w:t>Kryteria oceny ofert oraz informacja o wagach punktowych lub procentowych przypisanych do poszczególnych kryteriów oceny oferty i opis sposobu przyznawania punktacji za spełnienie danego kryterium oceny oferty.</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Zamawiający dokona wyboru oferty najkorzystniejszej, tj. oferty, która uzyska najwyższą liczbę punktów, stanowiącą sumę punktów przyznanych w kryterium „cena” oraz „okres gwarancji” na zasadach opisanych poniżej, spośród nieodrzuconych ofert.</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Kryteria oceny ofert:</w:t>
      </w:r>
    </w:p>
    <w:p w:rsidR="007A205C" w:rsidRPr="005958CC" w:rsidRDefault="003900E9" w:rsidP="005958CC">
      <w:pPr>
        <w:pStyle w:val="SIWZ2"/>
        <w:widowControl/>
        <w:numPr>
          <w:ilvl w:val="2"/>
          <w:numId w:val="3"/>
        </w:numPr>
        <w:tabs>
          <w:tab w:val="left" w:pos="993"/>
        </w:tabs>
        <w:spacing w:after="120"/>
        <w:jc w:val="left"/>
        <w:rPr>
          <w:rFonts w:asciiTheme="minorHAnsi" w:hAnsiTheme="minorHAnsi" w:cstheme="minorHAnsi"/>
        </w:rPr>
      </w:pPr>
      <w:r w:rsidRPr="005958CC">
        <w:rPr>
          <w:rFonts w:asciiTheme="minorHAnsi" w:hAnsiTheme="minorHAnsi" w:cstheme="minorHAnsi"/>
        </w:rPr>
        <w:t>Cena – 60 %.</w:t>
      </w:r>
    </w:p>
    <w:p w:rsidR="007A205C" w:rsidRPr="005958CC" w:rsidRDefault="003900E9" w:rsidP="005958CC">
      <w:pPr>
        <w:pStyle w:val="SIWZ2"/>
        <w:widowControl/>
        <w:tabs>
          <w:tab w:val="left" w:pos="1560"/>
        </w:tabs>
        <w:spacing w:after="120"/>
        <w:ind w:left="1224"/>
        <w:jc w:val="left"/>
        <w:rPr>
          <w:rFonts w:asciiTheme="minorHAnsi" w:hAnsiTheme="minorHAnsi" w:cstheme="minorHAnsi"/>
        </w:rPr>
      </w:pPr>
      <w:r w:rsidRPr="005958CC">
        <w:rPr>
          <w:rFonts w:asciiTheme="minorHAnsi" w:hAnsiTheme="minorHAnsi" w:cstheme="minorHAnsi"/>
        </w:rPr>
        <w:t>W powyższym kryterium oceniana będzie cena brutto oferty. Maksymalną ilość punktów otrzyma wykonawca, który zaproponuje najniższą cenę, pozostali będą oceniani wg następującego wzoru:</w:t>
      </w:r>
    </w:p>
    <w:p w:rsidR="007A205C" w:rsidRPr="005958CC" w:rsidRDefault="003900E9" w:rsidP="005958CC">
      <w:pPr>
        <w:pStyle w:val="SIWZ2"/>
        <w:widowControl/>
        <w:spacing w:after="0"/>
        <w:ind w:left="1695"/>
        <w:jc w:val="left"/>
        <w:rPr>
          <w:rFonts w:asciiTheme="minorHAnsi" w:hAnsiTheme="minorHAnsi" w:cstheme="minorHAnsi"/>
        </w:rPr>
      </w:pPr>
      <w:r w:rsidRPr="005958CC">
        <w:rPr>
          <w:rFonts w:asciiTheme="minorHAnsi" w:hAnsiTheme="minorHAnsi" w:cstheme="minorHAnsi"/>
        </w:rPr>
        <w:t xml:space="preserve">                                                       Najniższa cena</w:t>
      </w:r>
    </w:p>
    <w:p w:rsidR="007A205C" w:rsidRPr="005958CC" w:rsidRDefault="003900E9" w:rsidP="005958CC">
      <w:pPr>
        <w:pStyle w:val="SIWZ2"/>
        <w:widowControl/>
        <w:spacing w:after="0"/>
        <w:ind w:left="1695"/>
        <w:jc w:val="left"/>
        <w:rPr>
          <w:rFonts w:asciiTheme="minorHAnsi" w:hAnsiTheme="minorHAnsi" w:cstheme="minorHAnsi"/>
        </w:rPr>
      </w:pPr>
      <w:r w:rsidRPr="005958CC">
        <w:rPr>
          <w:rFonts w:asciiTheme="minorHAnsi" w:hAnsiTheme="minorHAnsi" w:cstheme="minorHAnsi"/>
        </w:rPr>
        <w:t>Liczba punktów w kryterium = --------------------------- × 60</w:t>
      </w:r>
    </w:p>
    <w:p w:rsidR="007A205C" w:rsidRPr="005958CC" w:rsidRDefault="003900E9" w:rsidP="005958CC">
      <w:pPr>
        <w:pStyle w:val="SIWZ2"/>
        <w:widowControl/>
        <w:spacing w:after="0"/>
        <w:ind w:left="1695"/>
        <w:jc w:val="left"/>
        <w:rPr>
          <w:rFonts w:asciiTheme="minorHAnsi" w:hAnsiTheme="minorHAnsi" w:cstheme="minorHAnsi"/>
        </w:rPr>
      </w:pPr>
      <w:r w:rsidRPr="005958CC">
        <w:rPr>
          <w:rFonts w:asciiTheme="minorHAnsi" w:hAnsiTheme="minorHAnsi" w:cstheme="minorHAnsi"/>
        </w:rPr>
        <w:t xml:space="preserve">                                                     Cena badanej oferty</w:t>
      </w:r>
    </w:p>
    <w:p w:rsidR="007A205C" w:rsidRPr="005958CC" w:rsidRDefault="007A205C" w:rsidP="005958CC">
      <w:pPr>
        <w:pStyle w:val="SIWZ2"/>
        <w:widowControl/>
        <w:spacing w:after="0"/>
        <w:ind w:left="1695"/>
        <w:jc w:val="left"/>
        <w:rPr>
          <w:rFonts w:asciiTheme="minorHAnsi" w:hAnsiTheme="minorHAnsi" w:cstheme="minorHAnsi"/>
        </w:rPr>
      </w:pPr>
    </w:p>
    <w:p w:rsidR="007A205C" w:rsidRPr="005958CC" w:rsidRDefault="003900E9" w:rsidP="005958CC">
      <w:pPr>
        <w:pStyle w:val="SIWZ2"/>
        <w:widowControl/>
        <w:numPr>
          <w:ilvl w:val="2"/>
          <w:numId w:val="3"/>
        </w:numPr>
        <w:tabs>
          <w:tab w:val="left" w:pos="993"/>
        </w:tabs>
        <w:spacing w:after="120"/>
        <w:jc w:val="left"/>
        <w:rPr>
          <w:rFonts w:asciiTheme="minorHAnsi" w:hAnsiTheme="minorHAnsi" w:cstheme="minorHAnsi"/>
        </w:rPr>
      </w:pPr>
      <w:r w:rsidRPr="005958CC">
        <w:rPr>
          <w:rFonts w:asciiTheme="minorHAnsi" w:hAnsiTheme="minorHAnsi" w:cstheme="minorHAnsi"/>
        </w:rPr>
        <w:t>Okres gwarancji - 40 %</w:t>
      </w:r>
    </w:p>
    <w:p w:rsidR="007A205C" w:rsidRPr="005958CC" w:rsidRDefault="003900E9" w:rsidP="005958CC">
      <w:pPr>
        <w:pStyle w:val="SIWZ2"/>
        <w:widowControl/>
        <w:tabs>
          <w:tab w:val="left" w:pos="1560"/>
        </w:tabs>
        <w:spacing w:after="120"/>
        <w:ind w:left="1224"/>
        <w:jc w:val="left"/>
        <w:rPr>
          <w:rFonts w:asciiTheme="minorHAnsi" w:hAnsiTheme="minorHAnsi" w:cstheme="minorHAnsi"/>
        </w:rPr>
      </w:pPr>
      <w:r w:rsidRPr="005958CC">
        <w:rPr>
          <w:rFonts w:asciiTheme="minorHAnsi" w:hAnsiTheme="minorHAnsi" w:cstheme="minorHAnsi"/>
        </w:rPr>
        <w:t>W powyższym kryterium oceniana będzie ilość pełnych miesięcy przez jaką wykonawca obejmie gwarancją przedmiot zamówienia. Maksymalną ilość punktów otrzyma wykonawca, który zaproponuje najdłuższy okres gwarancji, pozostali będą oceniani wg następującego wzoru:</w:t>
      </w:r>
    </w:p>
    <w:p w:rsidR="007A205C" w:rsidRPr="005958CC" w:rsidRDefault="003900E9" w:rsidP="005958CC">
      <w:pPr>
        <w:pStyle w:val="SIWZ2"/>
        <w:widowControl/>
        <w:spacing w:after="0"/>
        <w:ind w:left="1701"/>
        <w:jc w:val="left"/>
        <w:rPr>
          <w:rFonts w:asciiTheme="minorHAnsi" w:hAnsiTheme="minorHAnsi" w:cstheme="minorHAnsi"/>
        </w:rPr>
      </w:pPr>
      <w:r w:rsidRPr="005958CC">
        <w:rPr>
          <w:rFonts w:asciiTheme="minorHAnsi" w:hAnsiTheme="minorHAnsi" w:cstheme="minorHAnsi"/>
        </w:rPr>
        <w:t xml:space="preserve">                                                    Ilość miesięcy z badanej oferty</w:t>
      </w:r>
    </w:p>
    <w:p w:rsidR="007A205C" w:rsidRPr="005958CC" w:rsidRDefault="003900E9" w:rsidP="005958CC">
      <w:pPr>
        <w:pStyle w:val="SIWZ2"/>
        <w:widowControl/>
        <w:spacing w:after="0"/>
        <w:ind w:left="1701"/>
        <w:jc w:val="left"/>
        <w:rPr>
          <w:rFonts w:asciiTheme="minorHAnsi" w:hAnsiTheme="minorHAnsi" w:cstheme="minorHAnsi"/>
        </w:rPr>
      </w:pPr>
      <w:r w:rsidRPr="005958CC">
        <w:rPr>
          <w:rFonts w:asciiTheme="minorHAnsi" w:hAnsiTheme="minorHAnsi" w:cstheme="minorHAnsi"/>
        </w:rPr>
        <w:t>Liczba punktów w kryterium = --------------------------------------------- × 40</w:t>
      </w:r>
    </w:p>
    <w:p w:rsidR="007A205C" w:rsidRPr="005958CC" w:rsidRDefault="003900E9" w:rsidP="005958CC">
      <w:pPr>
        <w:pStyle w:val="SIWZ2"/>
        <w:widowControl/>
        <w:spacing w:after="0"/>
        <w:ind w:left="1701"/>
        <w:jc w:val="left"/>
        <w:rPr>
          <w:rFonts w:asciiTheme="minorHAnsi" w:hAnsiTheme="minorHAnsi" w:cstheme="minorHAnsi"/>
        </w:rPr>
      </w:pPr>
      <w:r w:rsidRPr="005958CC">
        <w:rPr>
          <w:rFonts w:asciiTheme="minorHAnsi" w:hAnsiTheme="minorHAnsi" w:cstheme="minorHAnsi"/>
        </w:rPr>
        <w:t xml:space="preserve">                                                     Maksymalna ilość miesięcy </w:t>
      </w:r>
    </w:p>
    <w:p w:rsidR="007A205C" w:rsidRPr="005958CC" w:rsidRDefault="007A205C" w:rsidP="005958CC">
      <w:pPr>
        <w:pStyle w:val="SIWZ2"/>
        <w:widowControl/>
        <w:spacing w:after="0"/>
        <w:ind w:left="1678"/>
        <w:jc w:val="left"/>
        <w:rPr>
          <w:rFonts w:asciiTheme="minorHAnsi" w:hAnsiTheme="minorHAnsi" w:cstheme="minorHAnsi"/>
          <w:color w:val="A5A5A5" w:themeColor="accent3"/>
        </w:rPr>
      </w:pPr>
    </w:p>
    <w:p w:rsidR="007A205C" w:rsidRPr="005958CC" w:rsidRDefault="003900E9" w:rsidP="005958CC">
      <w:pPr>
        <w:pStyle w:val="SIWZ2"/>
        <w:widowControl/>
        <w:numPr>
          <w:ilvl w:val="3"/>
          <w:numId w:val="3"/>
        </w:numPr>
        <w:tabs>
          <w:tab w:val="left" w:pos="1560"/>
        </w:tabs>
        <w:spacing w:after="120"/>
        <w:jc w:val="left"/>
        <w:rPr>
          <w:rFonts w:asciiTheme="minorHAnsi" w:hAnsiTheme="minorHAnsi" w:cstheme="minorHAnsi"/>
        </w:rPr>
      </w:pPr>
      <w:r w:rsidRPr="005958CC">
        <w:rPr>
          <w:rFonts w:asciiTheme="minorHAnsi" w:hAnsiTheme="minorHAnsi" w:cstheme="minorHAnsi"/>
        </w:rPr>
        <w:t>Minimalny okres gwarancji jaki może zaoferować wykonawca to 36 miesięcy. Oferta Wykonawcy, który zaproponuje okres gwarancji krótszy niż 36 m-cy, zostanie odrzucona.</w:t>
      </w:r>
    </w:p>
    <w:p w:rsidR="007A205C" w:rsidRPr="005958CC" w:rsidRDefault="003900E9" w:rsidP="005958CC">
      <w:pPr>
        <w:pStyle w:val="SIWZ2"/>
        <w:widowControl/>
        <w:numPr>
          <w:ilvl w:val="3"/>
          <w:numId w:val="3"/>
        </w:numPr>
        <w:tabs>
          <w:tab w:val="left" w:pos="1560"/>
        </w:tabs>
        <w:spacing w:after="120"/>
        <w:jc w:val="left"/>
        <w:rPr>
          <w:rFonts w:asciiTheme="minorHAnsi" w:hAnsiTheme="minorHAnsi" w:cstheme="minorHAnsi"/>
        </w:rPr>
      </w:pPr>
      <w:r w:rsidRPr="005958CC">
        <w:rPr>
          <w:rFonts w:asciiTheme="minorHAnsi" w:hAnsiTheme="minorHAnsi" w:cstheme="minorHAnsi"/>
        </w:rPr>
        <w:lastRenderedPageBreak/>
        <w:t>Maksymalny okres gwarancji jaki może zaoferować wykonawca wynosi 60 miesięcy. W przypadku podania przez wykonawcę okresu gwarancji dłuższego niż 60 miesięcy do wzoru zostanie podstawiony okres 60 miesięcy, ale obowiązywać będzie okres gwarancji wskazany przez wykonawcę w złożonej ofercie.</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Łączna ilość punktów otrzymanych przez wykonawcę będzie sumą punktów przyznanych w poszczególnych kryteriach. (Łączna liczba punktów przyznanych ofercie = liczba punktów uzyskanych w kryterium „cena” + liczba punktów uzyskanych w kryterium „okres gwarancji”).</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Za</w:t>
      </w:r>
      <w:r w:rsidRPr="005958CC">
        <w:rPr>
          <w:rFonts w:asciiTheme="minorHAnsi" w:hAnsiTheme="minorHAnsi" w:cstheme="minorHAnsi"/>
          <w:color w:val="000000"/>
        </w:rPr>
        <w:t>mawiający</w:t>
      </w:r>
      <w:r w:rsidRPr="005958CC">
        <w:rPr>
          <w:rFonts w:asciiTheme="minorHAnsi" w:hAnsiTheme="minorHAnsi" w:cstheme="minorHAnsi"/>
        </w:rPr>
        <w:t xml:space="preserve"> wybierze ofertę, która uzyska największą liczbę punktów.</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W wypadku uzyskania takiej samej ilości punktów Zamawiający może wystąpić do wykonawców, którzy złożyli najkorzystniejsze oferty o złożenie ofert dodatkowych, które nie będą mniej korzystne w zakresie oferowanej ceny.</w:t>
      </w:r>
    </w:p>
    <w:p w:rsidR="007A205C" w:rsidRPr="005958CC" w:rsidRDefault="003900E9" w:rsidP="005958CC">
      <w:pPr>
        <w:pStyle w:val="SIWZpkt"/>
        <w:widowControl/>
        <w:numPr>
          <w:ilvl w:val="0"/>
          <w:numId w:val="3"/>
        </w:numPr>
        <w:spacing w:after="120"/>
        <w:jc w:val="left"/>
        <w:rPr>
          <w:rFonts w:asciiTheme="minorHAnsi" w:hAnsiTheme="minorHAnsi" w:cstheme="minorHAnsi"/>
        </w:rPr>
      </w:pPr>
      <w:r w:rsidRPr="005958CC">
        <w:rPr>
          <w:rFonts w:asciiTheme="minorHAnsi" w:hAnsiTheme="minorHAnsi" w:cstheme="minorHAnsi"/>
        </w:rPr>
        <w:t>Informacja o wyborze najkorzystniejszej oferty z możliwością prowadzenia negocjacji.</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bookmarkStart w:id="11" w:name="_Hlk151838198"/>
      <w:r w:rsidRPr="005958CC">
        <w:rPr>
          <w:rFonts w:asciiTheme="minorHAnsi" w:hAnsiTheme="minorHAnsi" w:cstheme="minorHAnsi"/>
        </w:rPr>
        <w:t>Zamawiający przewiduje możliwość przeprowadzenia negocjacji w celu ulepszenia treści ofert, które podlegają ocenie w ramach kryteriów oceny ofert. Zamawiający może:</w:t>
      </w:r>
    </w:p>
    <w:p w:rsidR="007A205C" w:rsidRPr="005958CC" w:rsidRDefault="003900E9" w:rsidP="005958CC">
      <w:pPr>
        <w:pStyle w:val="SIWZ2"/>
        <w:widowControl/>
        <w:numPr>
          <w:ilvl w:val="2"/>
          <w:numId w:val="3"/>
        </w:numPr>
        <w:tabs>
          <w:tab w:val="left" w:pos="1560"/>
        </w:tabs>
        <w:spacing w:after="120"/>
        <w:jc w:val="left"/>
        <w:rPr>
          <w:rFonts w:asciiTheme="minorHAnsi" w:hAnsiTheme="minorHAnsi" w:cstheme="minorHAnsi"/>
        </w:rPr>
      </w:pPr>
      <w:r w:rsidRPr="005958CC">
        <w:rPr>
          <w:rFonts w:asciiTheme="minorHAnsi" w:hAnsiTheme="minorHAnsi" w:cstheme="minorHAnsi"/>
        </w:rPr>
        <w:t>Nie prowadzić negocjacji i dokonać wyboru oferty, która zostanie najwyżej oceniona na podstawie złożonych ofert;</w:t>
      </w:r>
    </w:p>
    <w:p w:rsidR="007A205C" w:rsidRPr="005958CC" w:rsidRDefault="003900E9" w:rsidP="005958CC">
      <w:pPr>
        <w:pStyle w:val="SIWZ2"/>
        <w:widowControl/>
        <w:numPr>
          <w:ilvl w:val="2"/>
          <w:numId w:val="3"/>
        </w:numPr>
        <w:tabs>
          <w:tab w:val="left" w:pos="1560"/>
        </w:tabs>
        <w:spacing w:after="120"/>
        <w:jc w:val="left"/>
        <w:rPr>
          <w:rFonts w:asciiTheme="minorHAnsi" w:hAnsiTheme="minorHAnsi" w:cstheme="minorHAnsi"/>
        </w:rPr>
      </w:pPr>
      <w:r w:rsidRPr="005958CC">
        <w:rPr>
          <w:rFonts w:asciiTheme="minorHAnsi" w:hAnsiTheme="minorHAnsi" w:cstheme="minorHAnsi"/>
        </w:rPr>
        <w:t>Przeprowadzić negocjacje, a następnie dokonać wyboru oferty, która zostanie najwyżej oceniona na podstawie złożonych ofert dodatkowych.</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Jeśli Zamawiający zdecyduje się na prowadzenie negocjacji, zaprosi do negocjacji wszystkich wykonawców, których oferty podlegają odrzuceniu.</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Zamawiający w zaproszeniu do negocjacji wskaże miejsce, termin i sposób prowadzenia negocjacji oraz kryteria oceny ofert w ramach których będą prowadzone negocjacje w celu ulepszenia treści ofert.</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 xml:space="preserve">Prowadzone negocjacje mają charakter poufny. Żadna ze stron nie może, bez zgody drugiej strony, ujawniać informacji związanych z negocjacjami. </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 xml:space="preserve">Zamawiający poinformuje wszystkich wykonawców, z którymi prowadził negocjacje, o zakończeniu negocjacji oraz zaprosi ich do składania ofert </w:t>
      </w:r>
      <w:bookmarkStart w:id="12" w:name="_Hlk104973797"/>
      <w:r w:rsidRPr="005958CC">
        <w:rPr>
          <w:rFonts w:asciiTheme="minorHAnsi" w:hAnsiTheme="minorHAnsi" w:cstheme="minorHAnsi"/>
        </w:rPr>
        <w:t>dodatkowych</w:t>
      </w:r>
      <w:bookmarkEnd w:id="12"/>
      <w:r w:rsidRPr="005958CC">
        <w:rPr>
          <w:rFonts w:asciiTheme="minorHAnsi" w:hAnsiTheme="minorHAnsi" w:cstheme="minorHAnsi"/>
        </w:rPr>
        <w:t>.</w:t>
      </w:r>
      <w:bookmarkEnd w:id="11"/>
    </w:p>
    <w:p w:rsidR="007A205C" w:rsidRPr="005958CC" w:rsidRDefault="003900E9" w:rsidP="005958CC">
      <w:pPr>
        <w:pStyle w:val="SIWZpkt"/>
        <w:widowControl/>
        <w:numPr>
          <w:ilvl w:val="0"/>
          <w:numId w:val="3"/>
        </w:numPr>
        <w:spacing w:after="120"/>
        <w:jc w:val="left"/>
        <w:rPr>
          <w:rFonts w:asciiTheme="minorHAnsi" w:hAnsiTheme="minorHAnsi" w:cstheme="minorHAnsi"/>
        </w:rPr>
      </w:pPr>
      <w:r w:rsidRPr="005958CC">
        <w:rPr>
          <w:rFonts w:asciiTheme="minorHAnsi" w:hAnsiTheme="minorHAnsi" w:cstheme="minorHAnsi"/>
        </w:rPr>
        <w:t>Sposób przygotowania ofert dodatkowych.</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 xml:space="preserve">Składanie ofert dodatkowych odbywa się poprzez dostarczenie oferty dodatkowej w zamkniętej kopercie na adres: </w:t>
      </w:r>
    </w:p>
    <w:p w:rsidR="007A205C" w:rsidRPr="005958CC" w:rsidRDefault="003900E9" w:rsidP="005958CC">
      <w:pPr>
        <w:pStyle w:val="SIWZ2"/>
        <w:widowControl/>
        <w:tabs>
          <w:tab w:val="left" w:pos="993"/>
        </w:tabs>
        <w:spacing w:after="120"/>
        <w:ind w:left="360"/>
        <w:jc w:val="left"/>
        <w:rPr>
          <w:rFonts w:asciiTheme="minorHAnsi" w:hAnsiTheme="minorHAnsi" w:cstheme="minorHAnsi"/>
        </w:rPr>
      </w:pPr>
      <w:r w:rsidRPr="005958CC">
        <w:rPr>
          <w:rFonts w:asciiTheme="minorHAnsi" w:hAnsiTheme="minorHAnsi" w:cstheme="minorHAnsi"/>
        </w:rPr>
        <w:tab/>
        <w:t>Mniszki Klaryski Kapucynki</w:t>
      </w:r>
    </w:p>
    <w:p w:rsidR="007A205C" w:rsidRPr="005958CC" w:rsidRDefault="003900E9" w:rsidP="005958CC">
      <w:pPr>
        <w:pStyle w:val="SIWZ2"/>
        <w:widowControl/>
        <w:tabs>
          <w:tab w:val="left" w:pos="993"/>
        </w:tabs>
        <w:spacing w:after="120"/>
        <w:ind w:left="360"/>
        <w:jc w:val="left"/>
        <w:rPr>
          <w:rFonts w:asciiTheme="minorHAnsi" w:hAnsiTheme="minorHAnsi" w:cstheme="minorHAnsi"/>
        </w:rPr>
      </w:pPr>
      <w:r w:rsidRPr="005958CC">
        <w:rPr>
          <w:rFonts w:asciiTheme="minorHAnsi" w:hAnsiTheme="minorHAnsi" w:cstheme="minorHAnsi"/>
        </w:rPr>
        <w:tab/>
        <w:t>ul. Józefa Piłsudskiego 48</w:t>
      </w:r>
    </w:p>
    <w:p w:rsidR="007A205C" w:rsidRPr="005958CC" w:rsidRDefault="003900E9" w:rsidP="005958CC">
      <w:pPr>
        <w:pStyle w:val="SIWZ2"/>
        <w:widowControl/>
        <w:tabs>
          <w:tab w:val="left" w:pos="993"/>
        </w:tabs>
        <w:spacing w:after="120"/>
        <w:ind w:left="792"/>
        <w:jc w:val="left"/>
        <w:rPr>
          <w:rFonts w:asciiTheme="minorHAnsi" w:hAnsiTheme="minorHAnsi" w:cstheme="minorHAnsi"/>
        </w:rPr>
      </w:pPr>
      <w:r w:rsidRPr="005958CC">
        <w:rPr>
          <w:rFonts w:asciiTheme="minorHAnsi" w:hAnsiTheme="minorHAnsi" w:cstheme="minorHAnsi"/>
        </w:rPr>
        <w:tab/>
        <w:t>06-300 Przasnysz</w:t>
      </w:r>
    </w:p>
    <w:p w:rsidR="007A205C" w:rsidRPr="005958CC" w:rsidRDefault="007A205C" w:rsidP="005958CC">
      <w:pPr>
        <w:pStyle w:val="SIWZ2"/>
        <w:widowControl/>
        <w:tabs>
          <w:tab w:val="left" w:pos="993"/>
        </w:tabs>
        <w:spacing w:after="120"/>
        <w:ind w:left="788"/>
        <w:jc w:val="left"/>
        <w:rPr>
          <w:rFonts w:asciiTheme="minorHAnsi" w:hAnsiTheme="minorHAnsi" w:cstheme="minorHAnsi"/>
        </w:rPr>
      </w:pPr>
    </w:p>
    <w:p w:rsidR="007A205C" w:rsidRPr="005958CC" w:rsidRDefault="003900E9" w:rsidP="005958CC">
      <w:pPr>
        <w:pStyle w:val="SIWZ2"/>
        <w:widowControl/>
        <w:numPr>
          <w:ilvl w:val="1"/>
          <w:numId w:val="3"/>
        </w:numPr>
        <w:tabs>
          <w:tab w:val="left" w:pos="993"/>
        </w:tabs>
        <w:spacing w:after="120"/>
        <w:ind w:left="788" w:hanging="431"/>
        <w:jc w:val="left"/>
        <w:rPr>
          <w:rStyle w:val="WW-Domylnaczcionkaakapitu"/>
          <w:rFonts w:asciiTheme="minorHAnsi" w:hAnsiTheme="minorHAnsi" w:cstheme="minorHAnsi"/>
        </w:rPr>
      </w:pPr>
      <w:r w:rsidRPr="005958CC">
        <w:rPr>
          <w:rStyle w:val="WW-Domylnaczcionkaakapitu"/>
          <w:rFonts w:asciiTheme="minorHAnsi" w:hAnsiTheme="minorHAnsi" w:cstheme="minorHAnsi"/>
          <w:color w:val="000000"/>
        </w:rPr>
        <w:lastRenderedPageBreak/>
        <w:t>Każdy wykonawca może złożyć w ramach niniejszego zapytania ofertowego tylko jedną ofertę dodatkową.</w:t>
      </w:r>
    </w:p>
    <w:p w:rsidR="007A205C" w:rsidRPr="005958CC" w:rsidRDefault="003900E9" w:rsidP="005958CC">
      <w:pPr>
        <w:pStyle w:val="SIWZ2"/>
        <w:widowControl/>
        <w:numPr>
          <w:ilvl w:val="1"/>
          <w:numId w:val="3"/>
        </w:numPr>
        <w:tabs>
          <w:tab w:val="left" w:pos="-692"/>
          <w:tab w:val="left" w:pos="993"/>
        </w:tab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 xml:space="preserve">Wykonawca może złożyć ofertę dodatkową, która zawiera nowe propozycje w zakresie treści oferty podlegających ocenie w ramach kryteriów oceny ofert wskazanych przez zamawiającego w zaproszeniu do negocjacji. </w:t>
      </w:r>
    </w:p>
    <w:p w:rsidR="007A205C" w:rsidRPr="005958CC" w:rsidRDefault="003900E9" w:rsidP="005958CC">
      <w:pPr>
        <w:pStyle w:val="SIWZ2"/>
        <w:widowControl/>
        <w:numPr>
          <w:ilvl w:val="1"/>
          <w:numId w:val="3"/>
        </w:numPr>
        <w:tabs>
          <w:tab w:val="left" w:pos="-692"/>
          <w:tab w:val="left" w:pos="993"/>
        </w:tab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 xml:space="preserve">Oferta dodatkowa nie może być mniej korzystna w żadnym z kryteriów oceny ofert wskazanych w zaproszeniu do negocjacji niż oferta złożona w odpowiedzi na zapytanie ofertowe. </w:t>
      </w:r>
    </w:p>
    <w:p w:rsidR="007A205C" w:rsidRPr="005958CC" w:rsidRDefault="003900E9" w:rsidP="005958CC">
      <w:pPr>
        <w:pStyle w:val="SIWZ2"/>
        <w:widowControl/>
        <w:numPr>
          <w:ilvl w:val="1"/>
          <w:numId w:val="3"/>
        </w:numPr>
        <w:tabs>
          <w:tab w:val="left" w:pos="-692"/>
          <w:tab w:val="left" w:pos="993"/>
        </w:tab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 xml:space="preserve">Oferta złożona w odpowiedzi na zapytanie ofertowe przestaje wiązać wykonawcę w zakresie, w jakim złoży on ofertę dodatkową zawierającą korzystniejsze propozycje w ramach każdego z kryteriów oceny ofert wskazanych w zaproszeniu do negocjacji. </w:t>
      </w:r>
    </w:p>
    <w:p w:rsidR="007A205C" w:rsidRPr="005958CC" w:rsidRDefault="003900E9" w:rsidP="005958CC">
      <w:pPr>
        <w:pStyle w:val="SIWZ2"/>
        <w:widowControl/>
        <w:numPr>
          <w:ilvl w:val="1"/>
          <w:numId w:val="3"/>
        </w:numPr>
        <w:tabs>
          <w:tab w:val="left" w:pos="-692"/>
          <w:tab w:val="left" w:pos="993"/>
        </w:tab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Oferta dodatkowa, która jest mniej korzystna w którymkolwiek z kryteriów oceny ofert wskazanych w zaproszeniu do negocjacji niż oferta złożona w odpowiedzi na zapytanie ofertowe, podlega odrzuceniu</w:t>
      </w:r>
    </w:p>
    <w:p w:rsidR="007A205C" w:rsidRPr="005958CC" w:rsidRDefault="003900E9" w:rsidP="005958CC">
      <w:pPr>
        <w:pStyle w:val="SIWZ2"/>
        <w:widowControl/>
        <w:numPr>
          <w:ilvl w:val="1"/>
          <w:numId w:val="3"/>
        </w:numPr>
        <w:tabs>
          <w:tab w:val="left" w:pos="-692"/>
          <w:tab w:val="left" w:pos="993"/>
        </w:tab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 xml:space="preserve">W przypadku nie złożenia przez wykonawcę oferty dodatkowej lub odrzucenia oferty dodatkowej wykonawca nadal pozostaje związany ofertą złożoną w odpowiedzi na zapytanie ofertowe. </w:t>
      </w:r>
    </w:p>
    <w:p w:rsidR="007A205C" w:rsidRPr="005958CC" w:rsidRDefault="003900E9" w:rsidP="005958CC">
      <w:pPr>
        <w:pStyle w:val="SIWZ2"/>
        <w:widowControl/>
        <w:numPr>
          <w:ilvl w:val="1"/>
          <w:numId w:val="3"/>
        </w:numPr>
        <w:tabs>
          <w:tab w:val="left" w:pos="-692"/>
          <w:tab w:val="left" w:pos="993"/>
        </w:tabs>
        <w:spacing w:after="120"/>
        <w:jc w:val="left"/>
        <w:rPr>
          <w:rFonts w:asciiTheme="minorHAnsi" w:hAnsiTheme="minorHAnsi" w:cstheme="minorHAnsi"/>
        </w:rPr>
      </w:pPr>
      <w:r w:rsidRPr="005958CC">
        <w:rPr>
          <w:rStyle w:val="WW-Domylnaczcionkaakapitu"/>
          <w:rFonts w:asciiTheme="minorHAnsi" w:hAnsiTheme="minorHAnsi" w:cstheme="minorHAnsi"/>
          <w:color w:val="000000"/>
        </w:rPr>
        <w:t xml:space="preserve">Przy składaniu </w:t>
      </w:r>
      <w:bookmarkStart w:id="13" w:name="_Hlk104974274"/>
      <w:r w:rsidRPr="005958CC">
        <w:rPr>
          <w:rStyle w:val="WW-Domylnaczcionkaakapitu"/>
          <w:rFonts w:asciiTheme="minorHAnsi" w:hAnsiTheme="minorHAnsi" w:cstheme="minorHAnsi"/>
          <w:color w:val="000000"/>
        </w:rPr>
        <w:t xml:space="preserve">oferty </w:t>
      </w:r>
      <w:r w:rsidRPr="005958CC">
        <w:rPr>
          <w:rFonts w:asciiTheme="minorHAnsi" w:hAnsiTheme="minorHAnsi" w:cstheme="minorHAnsi"/>
        </w:rPr>
        <w:t>dodatkowej</w:t>
      </w:r>
      <w:bookmarkEnd w:id="13"/>
      <w:r w:rsidRPr="005958CC">
        <w:rPr>
          <w:rFonts w:asciiTheme="minorHAnsi" w:hAnsiTheme="minorHAnsi" w:cstheme="minorHAnsi"/>
        </w:rPr>
        <w:t xml:space="preserve"> koperta powinna być </w:t>
      </w:r>
      <w:r w:rsidRPr="005958CC">
        <w:rPr>
          <w:rStyle w:val="WW-Domylnaczcionkaakapitu"/>
          <w:rFonts w:asciiTheme="minorHAnsi" w:hAnsiTheme="minorHAnsi" w:cstheme="minorHAnsi"/>
          <w:color w:val="000000"/>
        </w:rPr>
        <w:t xml:space="preserve">oznakowana: </w:t>
      </w:r>
      <w:r w:rsidRPr="005958CC">
        <w:rPr>
          <w:rStyle w:val="WW-Domylnaczcionkaakapitu"/>
          <w:rFonts w:asciiTheme="minorHAnsi" w:hAnsiTheme="minorHAnsi" w:cstheme="minorHAnsi"/>
          <w:i/>
          <w:iCs/>
          <w:color w:val="000000"/>
        </w:rPr>
        <w:t>„</w:t>
      </w:r>
      <w:r w:rsidRPr="005958CC">
        <w:rPr>
          <w:rFonts w:asciiTheme="minorHAnsi" w:hAnsiTheme="minorHAnsi" w:cstheme="minorHAnsi"/>
          <w:i/>
          <w:iCs/>
        </w:rPr>
        <w:t xml:space="preserve">OFERTA </w:t>
      </w:r>
      <w:bookmarkStart w:id="14" w:name="_Hlk151828632"/>
      <w:r w:rsidRPr="005958CC">
        <w:rPr>
          <w:rFonts w:asciiTheme="minorHAnsi" w:hAnsiTheme="minorHAnsi" w:cstheme="minorHAnsi"/>
          <w:i/>
          <w:iCs/>
        </w:rPr>
        <w:t xml:space="preserve">DODATKOWA </w:t>
      </w:r>
      <w:bookmarkEnd w:id="14"/>
      <w:r w:rsidRPr="005958CC">
        <w:rPr>
          <w:rFonts w:asciiTheme="minorHAnsi" w:hAnsiTheme="minorHAnsi" w:cstheme="minorHAnsi"/>
          <w:i/>
          <w:iCs/>
        </w:rPr>
        <w:t>- Prace remontowo-konserwatorskie w zespole klasztornym Mniszek Klarysek Kapucynek w Przasnyszu”</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Oferta dodatkowa powinna być opatrzona podpisem zaufanym lub podpisem osobistym osoby/ób uprawnionej/ych.</w:t>
      </w:r>
    </w:p>
    <w:p w:rsidR="007A205C" w:rsidRPr="005958CC" w:rsidRDefault="003900E9" w:rsidP="005958CC">
      <w:pPr>
        <w:pStyle w:val="Akapitzlist"/>
        <w:widowControl/>
        <w:numPr>
          <w:ilvl w:val="1"/>
          <w:numId w:val="3"/>
        </w:numPr>
        <w:tabs>
          <w:tab w:val="left" w:pos="1134"/>
        </w:tabs>
        <w:spacing w:after="120"/>
        <w:ind w:left="788" w:hanging="431"/>
        <w:jc w:val="left"/>
        <w:rPr>
          <w:rFonts w:asciiTheme="minorHAnsi" w:hAnsiTheme="minorHAnsi" w:cstheme="minorHAnsi"/>
        </w:rPr>
      </w:pPr>
      <w:r w:rsidRPr="005958CC">
        <w:rPr>
          <w:rFonts w:asciiTheme="minorHAnsi" w:hAnsiTheme="minorHAnsi" w:cstheme="minorHAnsi"/>
        </w:rPr>
        <w:t>Ofertę dodatkową składa się jako oryginał.</w:t>
      </w:r>
    </w:p>
    <w:p w:rsidR="007A205C" w:rsidRPr="005958CC" w:rsidRDefault="003900E9" w:rsidP="005958CC">
      <w:pPr>
        <w:pStyle w:val="SIWZ2"/>
        <w:widowControl/>
        <w:numPr>
          <w:ilvl w:val="1"/>
          <w:numId w:val="3"/>
        </w:numPr>
        <w:tabs>
          <w:tab w:val="left" w:pos="1134"/>
        </w:tabs>
        <w:spacing w:after="120"/>
        <w:jc w:val="left"/>
        <w:rPr>
          <w:rFonts w:asciiTheme="minorHAnsi" w:hAnsiTheme="minorHAnsi" w:cstheme="minorHAnsi"/>
        </w:rPr>
      </w:pPr>
      <w:r w:rsidRPr="005958CC">
        <w:rPr>
          <w:rFonts w:asciiTheme="minorHAnsi" w:hAnsiTheme="minorHAnsi" w:cstheme="minorHAnsi"/>
        </w:rPr>
        <w:t>Zamawiający może żądać od wykonawców wyjaśnień dotyczących treści oferty dodatkowej, w tym w zakresie wyliczenia ceny lub jej istotnych części składowych.</w:t>
      </w:r>
    </w:p>
    <w:p w:rsidR="007A205C" w:rsidRPr="005958CC" w:rsidRDefault="003900E9" w:rsidP="005958CC">
      <w:pPr>
        <w:pStyle w:val="SIWZ2"/>
        <w:widowControl/>
        <w:numPr>
          <w:ilvl w:val="1"/>
          <w:numId w:val="3"/>
        </w:numPr>
        <w:tabs>
          <w:tab w:val="left" w:pos="1134"/>
        </w:tabs>
        <w:spacing w:after="120"/>
        <w:jc w:val="left"/>
        <w:rPr>
          <w:rFonts w:asciiTheme="minorHAnsi" w:hAnsiTheme="minorHAnsi" w:cstheme="minorHAnsi"/>
        </w:rPr>
      </w:pPr>
      <w:r w:rsidRPr="005958CC">
        <w:rPr>
          <w:rFonts w:asciiTheme="minorHAnsi" w:hAnsiTheme="minorHAnsi" w:cstheme="minorHAnsi"/>
        </w:rPr>
        <w:t>Zamawiający poprawi w ofercie dodatkowej:</w:t>
      </w:r>
    </w:p>
    <w:p w:rsidR="007A205C" w:rsidRPr="005958CC" w:rsidRDefault="003900E9" w:rsidP="005958CC">
      <w:pPr>
        <w:pStyle w:val="SIWZ2"/>
        <w:widowControl/>
        <w:numPr>
          <w:ilvl w:val="2"/>
          <w:numId w:val="3"/>
        </w:numPr>
        <w:tabs>
          <w:tab w:val="left" w:pos="1701"/>
        </w:tabs>
        <w:spacing w:after="120"/>
        <w:jc w:val="left"/>
        <w:rPr>
          <w:rFonts w:asciiTheme="minorHAnsi" w:hAnsiTheme="minorHAnsi" w:cstheme="minorHAnsi"/>
        </w:rPr>
      </w:pPr>
      <w:r w:rsidRPr="005958CC">
        <w:rPr>
          <w:rFonts w:asciiTheme="minorHAnsi" w:hAnsiTheme="minorHAnsi" w:cstheme="minorHAnsi"/>
        </w:rPr>
        <w:t>oczywiste omyłki pisarskie,</w:t>
      </w:r>
    </w:p>
    <w:p w:rsidR="007A205C" w:rsidRPr="005958CC" w:rsidRDefault="003900E9" w:rsidP="005958CC">
      <w:pPr>
        <w:pStyle w:val="SIWZ2"/>
        <w:widowControl/>
        <w:numPr>
          <w:ilvl w:val="2"/>
          <w:numId w:val="3"/>
        </w:numPr>
        <w:tabs>
          <w:tab w:val="left" w:pos="1701"/>
        </w:tabs>
        <w:spacing w:after="120"/>
        <w:jc w:val="left"/>
        <w:rPr>
          <w:rFonts w:asciiTheme="minorHAnsi" w:hAnsiTheme="minorHAnsi" w:cstheme="minorHAnsi"/>
        </w:rPr>
      </w:pPr>
      <w:r w:rsidRPr="005958CC">
        <w:rPr>
          <w:rFonts w:asciiTheme="minorHAnsi" w:hAnsiTheme="minorHAnsi" w:cstheme="minorHAnsi"/>
        </w:rPr>
        <w:t>oczywiste omyłki rachunkowe, z uwzględnieniem konsekwencji rachunkowych dokonanych poprawek,</w:t>
      </w:r>
    </w:p>
    <w:p w:rsidR="007A205C" w:rsidRPr="005958CC" w:rsidRDefault="003900E9" w:rsidP="005958CC">
      <w:pPr>
        <w:pStyle w:val="SIWZ2"/>
        <w:widowControl/>
        <w:numPr>
          <w:ilvl w:val="2"/>
          <w:numId w:val="3"/>
        </w:numPr>
        <w:tabs>
          <w:tab w:val="left" w:pos="1701"/>
        </w:tabs>
        <w:spacing w:after="120"/>
        <w:jc w:val="left"/>
        <w:rPr>
          <w:rFonts w:asciiTheme="minorHAnsi" w:hAnsiTheme="minorHAnsi" w:cstheme="minorHAnsi"/>
        </w:rPr>
      </w:pPr>
      <w:r w:rsidRPr="005958CC">
        <w:rPr>
          <w:rFonts w:asciiTheme="minorHAnsi" w:hAnsiTheme="minorHAnsi" w:cstheme="minorHAnsi"/>
        </w:rPr>
        <w:t>inne omyłki polegające na niezgodności oferty z zapytaniem ofertowym, niepowodujące istotnych zmian w treści oferty</w:t>
      </w:r>
    </w:p>
    <w:p w:rsidR="007A205C" w:rsidRPr="005958CC" w:rsidRDefault="003900E9" w:rsidP="005958CC">
      <w:pPr>
        <w:pStyle w:val="SIWZ2"/>
        <w:widowControl/>
        <w:spacing w:after="120"/>
        <w:ind w:left="709"/>
        <w:jc w:val="left"/>
        <w:rPr>
          <w:rFonts w:asciiTheme="minorHAnsi" w:hAnsiTheme="minorHAnsi" w:cstheme="minorHAnsi"/>
        </w:rPr>
      </w:pPr>
      <w:r w:rsidRPr="005958CC">
        <w:rPr>
          <w:rFonts w:asciiTheme="minorHAnsi" w:hAnsiTheme="minorHAnsi" w:cstheme="minorHAnsi"/>
        </w:rPr>
        <w:t>- niezwłocznie zawiadamiając o tym wykonawcę, którego oferta dodatkowa została poprawiona.</w:t>
      </w:r>
    </w:p>
    <w:p w:rsidR="007A205C" w:rsidRPr="005958CC" w:rsidRDefault="003900E9" w:rsidP="005958CC">
      <w:pPr>
        <w:pStyle w:val="SIWZpkt"/>
        <w:widowControl/>
        <w:numPr>
          <w:ilvl w:val="0"/>
          <w:numId w:val="3"/>
        </w:numPr>
        <w:spacing w:after="120"/>
        <w:jc w:val="left"/>
        <w:rPr>
          <w:rFonts w:asciiTheme="minorHAnsi" w:hAnsiTheme="minorHAnsi" w:cstheme="minorHAnsi"/>
        </w:rPr>
      </w:pPr>
      <w:r w:rsidRPr="005958CC">
        <w:rPr>
          <w:rFonts w:asciiTheme="minorHAnsi" w:hAnsiTheme="minorHAnsi" w:cstheme="minorHAnsi"/>
        </w:rPr>
        <w:t>Postępowanie o udzielenie zamówienia.</w:t>
      </w:r>
    </w:p>
    <w:p w:rsidR="007A205C" w:rsidRPr="005958CC" w:rsidRDefault="003900E9" w:rsidP="005958CC">
      <w:pPr>
        <w:pStyle w:val="Textbody"/>
        <w:numPr>
          <w:ilvl w:val="1"/>
          <w:numId w:val="3"/>
        </w:numPr>
        <w:tabs>
          <w:tab w:val="left" w:pos="-40"/>
          <w:tab w:val="left" w:pos="993"/>
        </w:tabs>
        <w:suppressAutoHyphens/>
        <w:spacing w:after="120"/>
        <w:jc w:val="left"/>
        <w:rPr>
          <w:rFonts w:asciiTheme="minorHAnsi" w:hAnsiTheme="minorHAnsi" w:cstheme="minorHAnsi"/>
        </w:rPr>
      </w:pPr>
      <w:r w:rsidRPr="005958CC">
        <w:rPr>
          <w:rStyle w:val="WW-Domylnaczcionkaakapitu"/>
          <w:rFonts w:asciiTheme="minorHAnsi" w:hAnsiTheme="minorHAnsi" w:cstheme="minorHAnsi"/>
          <w:color w:val="000000"/>
        </w:rPr>
        <w:t>Postępowanie jest ważne, jeżeli wpłynie co najmniej jedna oferta nie podlegająca odrzuceniu.</w:t>
      </w:r>
    </w:p>
    <w:p w:rsidR="007A205C" w:rsidRPr="005958CC" w:rsidRDefault="003900E9" w:rsidP="005958CC">
      <w:pPr>
        <w:pStyle w:val="Textbody"/>
        <w:numPr>
          <w:ilvl w:val="1"/>
          <w:numId w:val="3"/>
        </w:numPr>
        <w:tabs>
          <w:tab w:val="left" w:pos="-40"/>
          <w:tab w:val="left" w:pos="993"/>
        </w:tabs>
        <w:suppressAutoHyphens/>
        <w:spacing w:after="120"/>
        <w:jc w:val="left"/>
        <w:rPr>
          <w:rFonts w:asciiTheme="minorHAnsi" w:hAnsiTheme="minorHAnsi" w:cstheme="minorHAnsi"/>
        </w:rPr>
      </w:pPr>
      <w:r w:rsidRPr="005958CC">
        <w:rPr>
          <w:rStyle w:val="WW-Domylnaczcionkaakapitu"/>
          <w:rFonts w:asciiTheme="minorHAnsi" w:hAnsiTheme="minorHAnsi" w:cstheme="minorHAnsi"/>
          <w:color w:val="000000"/>
        </w:rPr>
        <w:t xml:space="preserve">Zamawiający odrzuca ofertę oraz ofertę </w:t>
      </w:r>
      <w:r w:rsidRPr="005958CC">
        <w:rPr>
          <w:rFonts w:asciiTheme="minorHAnsi" w:hAnsiTheme="minorHAnsi" w:cstheme="minorHAnsi"/>
        </w:rPr>
        <w:t xml:space="preserve">dodatkową </w:t>
      </w:r>
      <w:r w:rsidRPr="005958CC">
        <w:rPr>
          <w:rStyle w:val="WW-Domylnaczcionkaakapitu"/>
          <w:rFonts w:asciiTheme="minorHAnsi" w:hAnsiTheme="minorHAnsi" w:cstheme="minorHAnsi"/>
          <w:color w:val="000000"/>
        </w:rPr>
        <w:t>wykonawcy jeżeli:</w:t>
      </w:r>
    </w:p>
    <w:p w:rsidR="007A205C" w:rsidRPr="005958CC" w:rsidRDefault="003900E9" w:rsidP="005958CC">
      <w:pPr>
        <w:pStyle w:val="Textbody"/>
        <w:numPr>
          <w:ilvl w:val="2"/>
          <w:numId w:val="3"/>
        </w:numPr>
        <w:tabs>
          <w:tab w:val="left" w:pos="-692"/>
          <w:tab w:val="left" w:pos="1560"/>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lastRenderedPageBreak/>
        <w:t>została złożona po terminie składania ofert;</w:t>
      </w:r>
    </w:p>
    <w:p w:rsidR="007A205C" w:rsidRPr="005958CC" w:rsidRDefault="003900E9" w:rsidP="005958CC">
      <w:pPr>
        <w:pStyle w:val="Textbody"/>
        <w:numPr>
          <w:ilvl w:val="2"/>
          <w:numId w:val="3"/>
        </w:numPr>
        <w:tabs>
          <w:tab w:val="left" w:pos="-692"/>
          <w:tab w:val="left" w:pos="1560"/>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została złożona przez wykonawcę:</w:t>
      </w:r>
    </w:p>
    <w:p w:rsidR="007A205C" w:rsidRPr="005958CC" w:rsidRDefault="003900E9" w:rsidP="005958CC">
      <w:pPr>
        <w:pStyle w:val="Textbody"/>
        <w:numPr>
          <w:ilvl w:val="3"/>
          <w:numId w:val="3"/>
        </w:numPr>
        <w:tabs>
          <w:tab w:val="left" w:pos="-692"/>
          <w:tab w:val="left" w:pos="1560"/>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podlegającego wykluczeniu z postępowania lub</w:t>
      </w:r>
    </w:p>
    <w:p w:rsidR="007A205C" w:rsidRPr="005958CC" w:rsidRDefault="003900E9" w:rsidP="005958CC">
      <w:pPr>
        <w:pStyle w:val="Textbody"/>
        <w:numPr>
          <w:ilvl w:val="3"/>
          <w:numId w:val="3"/>
        </w:numPr>
        <w:tabs>
          <w:tab w:val="left" w:pos="-692"/>
          <w:tab w:val="left" w:pos="1560"/>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niespełniającego warunków udziału w postępowaniu, lub</w:t>
      </w:r>
    </w:p>
    <w:p w:rsidR="007A205C" w:rsidRPr="005958CC" w:rsidRDefault="003900E9" w:rsidP="005958CC">
      <w:pPr>
        <w:pStyle w:val="Textbody"/>
        <w:numPr>
          <w:ilvl w:val="3"/>
          <w:numId w:val="3"/>
        </w:numPr>
        <w:tabs>
          <w:tab w:val="left" w:pos="-692"/>
          <w:tab w:val="left" w:pos="1560"/>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który nie złożył w przewidzianym terminie oświadczeń lub innych dokumentów na</w:t>
      </w:r>
      <w:r w:rsidRPr="005958CC">
        <w:rPr>
          <w:rFonts w:asciiTheme="minorHAnsi" w:hAnsiTheme="minorHAnsi" w:cstheme="minorHAnsi"/>
        </w:rPr>
        <w:t xml:space="preserve"> potwierdzenie </w:t>
      </w:r>
      <w:r w:rsidRPr="005958CC">
        <w:rPr>
          <w:rStyle w:val="WW-Domylnaczcionkaakapitu"/>
          <w:rFonts w:asciiTheme="minorHAnsi" w:hAnsiTheme="minorHAnsi" w:cstheme="minorHAnsi"/>
        </w:rPr>
        <w:t>spełniania warunków udziału w postępowaniu;</w:t>
      </w:r>
    </w:p>
    <w:p w:rsidR="007A205C" w:rsidRPr="005958CC" w:rsidRDefault="003900E9" w:rsidP="005958CC">
      <w:pPr>
        <w:pStyle w:val="Textbody"/>
        <w:numPr>
          <w:ilvl w:val="2"/>
          <w:numId w:val="3"/>
        </w:numPr>
        <w:tabs>
          <w:tab w:val="left" w:pos="-692"/>
          <w:tab w:val="left" w:pos="1560"/>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jest niezgodna lub jej treść jest niezgodna z treścią Zapytania ofertowego;</w:t>
      </w:r>
    </w:p>
    <w:p w:rsidR="007A205C" w:rsidRPr="005958CC" w:rsidRDefault="003900E9" w:rsidP="005958CC">
      <w:pPr>
        <w:pStyle w:val="Textbody"/>
        <w:numPr>
          <w:ilvl w:val="2"/>
          <w:numId w:val="3"/>
        </w:numPr>
        <w:tabs>
          <w:tab w:val="left" w:pos="-692"/>
          <w:tab w:val="left" w:pos="1560"/>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nie została sporządzona lub przekazana w sposób zgodny z wymaganiami technicznymi oraz organizacyjnymi sporządzania lub przekazywania ofert określonymi przez zamawiającego;</w:t>
      </w:r>
    </w:p>
    <w:p w:rsidR="007A205C" w:rsidRPr="005958CC" w:rsidRDefault="003900E9" w:rsidP="005958CC">
      <w:pPr>
        <w:pStyle w:val="Textbody"/>
        <w:numPr>
          <w:ilvl w:val="2"/>
          <w:numId w:val="3"/>
        </w:numPr>
        <w:tabs>
          <w:tab w:val="left" w:pos="-692"/>
          <w:tab w:val="left" w:pos="1560"/>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zawiera błędy w obliczeniu ceny, który nie stanowi oczywistej omyłki pisarskiej lub rachunkowej;</w:t>
      </w:r>
    </w:p>
    <w:p w:rsidR="007A205C" w:rsidRPr="005958CC" w:rsidRDefault="003900E9" w:rsidP="005958CC">
      <w:pPr>
        <w:pStyle w:val="Textbody"/>
        <w:numPr>
          <w:ilvl w:val="2"/>
          <w:numId w:val="3"/>
        </w:numPr>
        <w:tabs>
          <w:tab w:val="left" w:pos="-692"/>
          <w:tab w:val="left" w:pos="1560"/>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wykonawca w wyznaczonym terminie zakwestionował poprawienie omyłki, o której mowa w pkt 8.14.3 lub pkt 12.12.3;</w:t>
      </w:r>
    </w:p>
    <w:p w:rsidR="007A205C" w:rsidRPr="005958CC" w:rsidRDefault="003900E9" w:rsidP="005958CC">
      <w:pPr>
        <w:pStyle w:val="Textbody"/>
        <w:numPr>
          <w:ilvl w:val="2"/>
          <w:numId w:val="3"/>
        </w:numPr>
        <w:tabs>
          <w:tab w:val="left" w:pos="-692"/>
          <w:tab w:val="left" w:pos="1560"/>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wykonawca nie wyraził pisemnej zgody na przedłużenie terminu związania ofertą;</w:t>
      </w:r>
    </w:p>
    <w:p w:rsidR="007A205C" w:rsidRPr="005958CC" w:rsidRDefault="003900E9" w:rsidP="005958CC">
      <w:pPr>
        <w:pStyle w:val="Textbody"/>
        <w:numPr>
          <w:ilvl w:val="2"/>
          <w:numId w:val="3"/>
        </w:numPr>
        <w:tabs>
          <w:tab w:val="left" w:pos="-692"/>
          <w:tab w:val="left" w:pos="1560"/>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wykonawca nie wyraził pisemnej zgody na wybór jego oferty po upływie terminu związania ofertą;</w:t>
      </w:r>
    </w:p>
    <w:p w:rsidR="007A205C" w:rsidRPr="005958CC" w:rsidRDefault="003900E9" w:rsidP="005958CC">
      <w:pPr>
        <w:pStyle w:val="Akapitzlist"/>
        <w:numPr>
          <w:ilvl w:val="1"/>
          <w:numId w:val="3"/>
        </w:numPr>
        <w:tabs>
          <w:tab w:val="left" w:pos="-40"/>
          <w:tab w:val="left" w:pos="993"/>
        </w:tab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color w:val="000000"/>
        </w:rPr>
        <w:t>Jeżeli zaoferowana cena wydaje się rażąco niska w stosunku do przedmiotu zamówienia, tj. jest niższa o co najmniej 30% od średniej arytmetycznej cen wszystkich ważnych ofert niepodlegających odrzuceniu lub szacunkowej wartości przedmiotu zamówienia powiększonej odpowiednio o podatek VAT, lub budzi wątpliwości zamawiającego co do możliwości wykonania przedmiotu zamówienia zgodnie z wymaganiami określonymi w Zapytaniu ofertowym lub wynikającymi z odrębnych przepisów, zamawiający zażąda od wykonawcy złożenia w wyznaczonym terminie wyjaśnień, w tym może żądać złożenia dowodów w zakresie wyliczenia ceny. Zamawiający oceni te wyjaśnienia, uwzględniając możliwość konsultacji ich z wykonawcą, i odrzuci tę ofertę wyłącznie w przypadku, gdy złożone wyjaśnienia wraz z dowodami nie uzasadniają podanej ceny w tej ofercie.</w:t>
      </w:r>
    </w:p>
    <w:p w:rsidR="007A205C" w:rsidRPr="005958CC" w:rsidRDefault="003900E9" w:rsidP="005958CC">
      <w:pPr>
        <w:pStyle w:val="Akapitzlist"/>
        <w:numPr>
          <w:ilvl w:val="1"/>
          <w:numId w:val="3"/>
        </w:numPr>
        <w:tabs>
          <w:tab w:val="left" w:pos="-40"/>
          <w:tab w:val="left" w:pos="993"/>
        </w:tabs>
        <w:spacing w:after="120"/>
        <w:jc w:val="left"/>
        <w:rPr>
          <w:rFonts w:asciiTheme="minorHAnsi" w:hAnsiTheme="minorHAnsi" w:cstheme="minorHAnsi"/>
        </w:rPr>
      </w:pPr>
      <w:r w:rsidRPr="005958CC">
        <w:rPr>
          <w:rFonts w:asciiTheme="minorHAnsi" w:hAnsiTheme="minorHAnsi" w:cstheme="minorHAnsi"/>
        </w:rPr>
        <w:t>Zamawiający unieważnia postępowanie, jeżeli:</w:t>
      </w:r>
    </w:p>
    <w:p w:rsidR="007A205C" w:rsidRPr="005958CC" w:rsidRDefault="003900E9" w:rsidP="005958CC">
      <w:pPr>
        <w:pStyle w:val="Textbody"/>
        <w:numPr>
          <w:ilvl w:val="2"/>
          <w:numId w:val="3"/>
        </w:numPr>
        <w:tabs>
          <w:tab w:val="left" w:pos="-40"/>
          <w:tab w:val="left" w:pos="1560"/>
        </w:tabs>
        <w:suppressAutoHyphens/>
        <w:spacing w:after="120"/>
        <w:jc w:val="left"/>
        <w:rPr>
          <w:rFonts w:asciiTheme="minorHAnsi" w:hAnsiTheme="minorHAnsi" w:cstheme="minorHAnsi"/>
        </w:rPr>
      </w:pPr>
      <w:r w:rsidRPr="005958CC">
        <w:rPr>
          <w:rFonts w:asciiTheme="minorHAnsi" w:hAnsiTheme="minorHAnsi" w:cstheme="minorHAnsi"/>
        </w:rPr>
        <w:t>wystąpiły okoliczności powodujące, że dalsze prowadzenie postępowania jest nieuzasadnione;</w:t>
      </w:r>
    </w:p>
    <w:p w:rsidR="007A205C" w:rsidRPr="005958CC" w:rsidRDefault="003900E9" w:rsidP="005958CC">
      <w:pPr>
        <w:pStyle w:val="Textbody"/>
        <w:numPr>
          <w:ilvl w:val="2"/>
          <w:numId w:val="3"/>
        </w:numPr>
        <w:tabs>
          <w:tab w:val="left" w:pos="-40"/>
          <w:tab w:val="left" w:pos="1560"/>
        </w:tabs>
        <w:suppressAutoHyphens/>
        <w:spacing w:after="120"/>
        <w:jc w:val="left"/>
        <w:rPr>
          <w:rFonts w:asciiTheme="minorHAnsi" w:hAnsiTheme="minorHAnsi" w:cstheme="minorHAnsi"/>
        </w:rPr>
      </w:pPr>
      <w:r w:rsidRPr="005958CC">
        <w:rPr>
          <w:rFonts w:asciiTheme="minorHAnsi" w:hAnsiTheme="minorHAnsi" w:cstheme="minorHAnsi"/>
        </w:rPr>
        <w:t>nie złożono żadnej oferty;</w:t>
      </w:r>
    </w:p>
    <w:p w:rsidR="007A205C" w:rsidRPr="005958CC" w:rsidRDefault="003900E9" w:rsidP="005958CC">
      <w:pPr>
        <w:pStyle w:val="Textbody"/>
        <w:numPr>
          <w:ilvl w:val="2"/>
          <w:numId w:val="3"/>
        </w:numPr>
        <w:tabs>
          <w:tab w:val="left" w:pos="-40"/>
          <w:tab w:val="left" w:pos="1560"/>
        </w:tabs>
        <w:suppressAutoHyphens/>
        <w:spacing w:after="120"/>
        <w:jc w:val="left"/>
        <w:rPr>
          <w:rFonts w:asciiTheme="minorHAnsi" w:hAnsiTheme="minorHAnsi" w:cstheme="minorHAnsi"/>
        </w:rPr>
      </w:pPr>
      <w:r w:rsidRPr="005958CC">
        <w:rPr>
          <w:rFonts w:asciiTheme="minorHAnsi" w:hAnsiTheme="minorHAnsi" w:cstheme="minorHAnsi"/>
        </w:rPr>
        <w:t>wszystkie oferty podlegały odrzuceniu;</w:t>
      </w:r>
    </w:p>
    <w:p w:rsidR="007A205C" w:rsidRPr="005958CC" w:rsidRDefault="003900E9" w:rsidP="005958CC">
      <w:pPr>
        <w:pStyle w:val="Textbody"/>
        <w:numPr>
          <w:ilvl w:val="2"/>
          <w:numId w:val="3"/>
        </w:numPr>
        <w:tabs>
          <w:tab w:val="left" w:pos="-40"/>
          <w:tab w:val="left" w:pos="1560"/>
        </w:tabs>
        <w:suppressAutoHyphens/>
        <w:spacing w:after="120"/>
        <w:jc w:val="left"/>
        <w:rPr>
          <w:rFonts w:asciiTheme="minorHAnsi" w:hAnsiTheme="minorHAnsi" w:cstheme="minorHAnsi"/>
        </w:rPr>
      </w:pPr>
      <w:r w:rsidRPr="005958CC">
        <w:rPr>
          <w:rFonts w:asciiTheme="minorHAnsi" w:hAnsiTheme="minorHAnsi" w:cstheme="minorHAnsi"/>
        </w:rPr>
        <w:t>cena najkorzystniejszej oferty lub oferta z najniższą ceną przewyższa kwotę, którą zamawiający zamierza przeznaczyć na sfinansowanie zamówienia, chyba że zamawiający może zwiększyć tę kwotę do ceny najkorzystniejszej oferty;</w:t>
      </w:r>
    </w:p>
    <w:p w:rsidR="007A205C" w:rsidRPr="005958CC" w:rsidRDefault="003900E9" w:rsidP="005958CC">
      <w:pPr>
        <w:pStyle w:val="Textbody"/>
        <w:numPr>
          <w:ilvl w:val="2"/>
          <w:numId w:val="3"/>
        </w:numPr>
        <w:tabs>
          <w:tab w:val="left" w:pos="-40"/>
          <w:tab w:val="left" w:pos="1560"/>
        </w:tabs>
        <w:suppressAutoHyphens/>
        <w:spacing w:after="120"/>
        <w:jc w:val="left"/>
        <w:rPr>
          <w:rFonts w:asciiTheme="minorHAnsi" w:hAnsiTheme="minorHAnsi" w:cstheme="minorHAnsi"/>
        </w:rPr>
      </w:pPr>
      <w:r w:rsidRPr="005958CC">
        <w:rPr>
          <w:rFonts w:asciiTheme="minorHAnsi" w:hAnsiTheme="minorHAnsi" w:cstheme="minorHAnsi"/>
        </w:rPr>
        <w:t>nie można dokonać wyboru oferty najkorzystniejszej zgodnie z kryteriami określonymi w pkt 10;</w:t>
      </w:r>
    </w:p>
    <w:p w:rsidR="007A205C" w:rsidRPr="005958CC" w:rsidRDefault="003900E9" w:rsidP="005958CC">
      <w:pPr>
        <w:pStyle w:val="Textbody"/>
        <w:numPr>
          <w:ilvl w:val="2"/>
          <w:numId w:val="3"/>
        </w:numPr>
        <w:tabs>
          <w:tab w:val="left" w:pos="-40"/>
          <w:tab w:val="left" w:pos="1560"/>
        </w:tabs>
        <w:suppressAutoHyphens/>
        <w:spacing w:after="120"/>
        <w:jc w:val="left"/>
        <w:rPr>
          <w:rFonts w:asciiTheme="minorHAnsi" w:hAnsiTheme="minorHAnsi" w:cstheme="minorHAnsi"/>
        </w:rPr>
      </w:pPr>
      <w:r w:rsidRPr="005958CC">
        <w:rPr>
          <w:rFonts w:asciiTheme="minorHAnsi" w:hAnsiTheme="minorHAnsi" w:cstheme="minorHAnsi"/>
        </w:rPr>
        <w:t>wystąpiła istotna zmiana okoliczności powodująca, że prowadzenie postępowania lub wykonanie zamówienia nie leży w interesie zamawiającego;</w:t>
      </w:r>
    </w:p>
    <w:p w:rsidR="007A205C" w:rsidRPr="005958CC" w:rsidRDefault="003900E9" w:rsidP="005958CC">
      <w:pPr>
        <w:pStyle w:val="Textbody"/>
        <w:numPr>
          <w:ilvl w:val="2"/>
          <w:numId w:val="3"/>
        </w:numPr>
        <w:tabs>
          <w:tab w:val="left" w:pos="-40"/>
          <w:tab w:val="left" w:pos="1560"/>
        </w:tabs>
        <w:suppressAutoHyphens/>
        <w:spacing w:after="120"/>
        <w:jc w:val="left"/>
        <w:rPr>
          <w:rFonts w:asciiTheme="minorHAnsi" w:hAnsiTheme="minorHAnsi" w:cstheme="minorHAnsi"/>
        </w:rPr>
      </w:pPr>
      <w:r w:rsidRPr="005958CC">
        <w:rPr>
          <w:rFonts w:asciiTheme="minorHAnsi" w:hAnsiTheme="minorHAnsi" w:cstheme="minorHAnsi"/>
        </w:rPr>
        <w:lastRenderedPageBreak/>
        <w:t>postępowanie obarczone jest niemożliwą do usunięcia wadą;</w:t>
      </w:r>
    </w:p>
    <w:p w:rsidR="007A205C" w:rsidRPr="005958CC" w:rsidRDefault="003900E9" w:rsidP="005958CC">
      <w:pPr>
        <w:pStyle w:val="Textbody"/>
        <w:numPr>
          <w:ilvl w:val="2"/>
          <w:numId w:val="3"/>
        </w:numPr>
        <w:tabs>
          <w:tab w:val="left" w:pos="-40"/>
          <w:tab w:val="left" w:pos="1560"/>
        </w:tabs>
        <w:suppressAutoHyphens/>
        <w:spacing w:after="120"/>
        <w:jc w:val="left"/>
        <w:rPr>
          <w:rFonts w:asciiTheme="minorHAnsi" w:hAnsiTheme="minorHAnsi" w:cstheme="minorHAnsi"/>
        </w:rPr>
      </w:pPr>
      <w:r w:rsidRPr="005958CC">
        <w:rPr>
          <w:rFonts w:asciiTheme="minorHAnsi" w:hAnsiTheme="minorHAnsi" w:cstheme="minorHAnsi"/>
        </w:rPr>
        <w:t>wykonawca nie wniósł wymaganego zabezpieczenia należytego wykonania umowy lub uchylił się od zawarcia umowy w sprawie zamówienia, z uwzględnieniem pkt 14.5 i 14.6;</w:t>
      </w:r>
    </w:p>
    <w:p w:rsidR="007A205C" w:rsidRPr="005958CC" w:rsidRDefault="003900E9" w:rsidP="005958CC">
      <w:pPr>
        <w:pStyle w:val="Textbody"/>
        <w:numPr>
          <w:ilvl w:val="2"/>
          <w:numId w:val="3"/>
        </w:numPr>
        <w:tabs>
          <w:tab w:val="left" w:pos="-40"/>
          <w:tab w:val="left" w:pos="1560"/>
        </w:tabs>
        <w:suppressAutoHyphens/>
        <w:spacing w:after="120"/>
        <w:jc w:val="left"/>
        <w:rPr>
          <w:rFonts w:asciiTheme="minorHAnsi" w:hAnsiTheme="minorHAnsi" w:cstheme="minorHAnsi"/>
        </w:rPr>
      </w:pPr>
      <w:r w:rsidRPr="005958CC">
        <w:rPr>
          <w:rFonts w:asciiTheme="minorHAnsi" w:hAnsiTheme="minorHAnsi" w:cstheme="minorHAnsi"/>
        </w:rPr>
        <w:t>środki, które zamawiający zamierzał przeznaczyć na sfinansowanie całości lub części zamówienia, nie zostały mu przyznane.</w:t>
      </w:r>
    </w:p>
    <w:p w:rsidR="007A205C" w:rsidRPr="005958CC" w:rsidRDefault="003900E9" w:rsidP="005958CC">
      <w:pPr>
        <w:pStyle w:val="Textbody"/>
        <w:numPr>
          <w:ilvl w:val="1"/>
          <w:numId w:val="3"/>
        </w:numPr>
        <w:tabs>
          <w:tab w:val="left" w:pos="-40"/>
          <w:tab w:val="left" w:pos="993"/>
        </w:tabs>
        <w:suppressAutoHyphens/>
        <w:spacing w:after="120"/>
        <w:jc w:val="left"/>
        <w:rPr>
          <w:rFonts w:asciiTheme="minorHAnsi" w:hAnsiTheme="minorHAnsi" w:cstheme="minorHAnsi"/>
        </w:rPr>
      </w:pPr>
      <w:r w:rsidRPr="005958CC">
        <w:rPr>
          <w:rFonts w:asciiTheme="minorHAnsi" w:hAnsiTheme="minorHAnsi" w:cstheme="minorHAnsi"/>
        </w:rPr>
        <w:t>Zamawiającemu przysługuje uprawnienie do zamknięcia postępowania bez dokonywania wyboru oferty.</w:t>
      </w:r>
    </w:p>
    <w:p w:rsidR="007A205C" w:rsidRPr="005958CC" w:rsidRDefault="003900E9" w:rsidP="005958CC">
      <w:pPr>
        <w:pStyle w:val="Textbody"/>
        <w:numPr>
          <w:ilvl w:val="1"/>
          <w:numId w:val="3"/>
        </w:numPr>
        <w:tabs>
          <w:tab w:val="left" w:pos="-40"/>
          <w:tab w:val="left" w:pos="993"/>
        </w:tabs>
        <w:suppressAutoHyphens/>
        <w:spacing w:after="120"/>
        <w:jc w:val="left"/>
        <w:rPr>
          <w:rFonts w:asciiTheme="minorHAnsi" w:hAnsiTheme="minorHAnsi" w:cstheme="minorHAnsi"/>
        </w:rPr>
      </w:pPr>
      <w:r w:rsidRPr="005958CC">
        <w:rPr>
          <w:rFonts w:asciiTheme="minorHAnsi" w:hAnsiTheme="minorHAnsi" w:cstheme="minorHAnsi"/>
        </w:rPr>
        <w:t>Wykonawcom nie przysługują żadne roszczenia względem zamawiającego w przypadku unieważnienia lub zamknięcia postępowania.</w:t>
      </w:r>
    </w:p>
    <w:p w:rsidR="007A205C" w:rsidRPr="005958CC" w:rsidRDefault="003900E9" w:rsidP="005958CC">
      <w:pPr>
        <w:pStyle w:val="Textbody"/>
        <w:numPr>
          <w:ilvl w:val="1"/>
          <w:numId w:val="3"/>
        </w:numPr>
        <w:tabs>
          <w:tab w:val="left" w:pos="-40"/>
          <w:tab w:val="left" w:pos="993"/>
        </w:tabs>
        <w:suppressAutoHyphens/>
        <w:spacing w:after="120"/>
        <w:jc w:val="left"/>
        <w:rPr>
          <w:rFonts w:asciiTheme="minorHAnsi" w:hAnsiTheme="minorHAnsi" w:cstheme="minorHAnsi"/>
        </w:rPr>
      </w:pPr>
      <w:r w:rsidRPr="005958CC">
        <w:rPr>
          <w:rFonts w:asciiTheme="minorHAnsi" w:hAnsiTheme="minorHAnsi" w:cstheme="minorHAnsi"/>
        </w:rPr>
        <w:t>Informację o wyniku postępowania zamawiający przekaże wykonawcom, którzy złożyli oferty. Informacja ta zawiera imię i nazwisko albo nazwę wybranego wykonawcy, jego siedzibę (miejscowość) oraz liczbę punktów przyznaną każdej ofercie niepodlegającej odrzuceniu.</w:t>
      </w:r>
    </w:p>
    <w:p w:rsidR="007A205C" w:rsidRPr="005958CC" w:rsidRDefault="003900E9" w:rsidP="005958CC">
      <w:pPr>
        <w:pStyle w:val="SIWZpkt"/>
        <w:widowControl/>
        <w:numPr>
          <w:ilvl w:val="0"/>
          <w:numId w:val="3"/>
        </w:numPr>
        <w:spacing w:after="120"/>
        <w:jc w:val="left"/>
        <w:rPr>
          <w:rFonts w:asciiTheme="minorHAnsi" w:hAnsiTheme="minorHAnsi" w:cstheme="minorHAnsi"/>
        </w:rPr>
      </w:pPr>
      <w:r w:rsidRPr="005958CC">
        <w:rPr>
          <w:rFonts w:asciiTheme="minorHAnsi" w:hAnsiTheme="minorHAnsi" w:cstheme="minorHAnsi"/>
        </w:rPr>
        <w:t>Informacje o formalnościach, jakie powinny zostać dopełnione po wyborze wykonawcy w celu zawarcia umowy.</w:t>
      </w:r>
    </w:p>
    <w:p w:rsidR="007A205C" w:rsidRPr="005958CC" w:rsidRDefault="003900E9" w:rsidP="005958CC">
      <w:pPr>
        <w:pStyle w:val="Textbody"/>
        <w:numPr>
          <w:ilvl w:val="1"/>
          <w:numId w:val="3"/>
        </w:numPr>
        <w:tabs>
          <w:tab w:val="left" w:pos="-40"/>
          <w:tab w:val="left" w:pos="993"/>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Zamawiający zawrze umowę w sprawie zamówienia w wyznaczonym przez siebie terminie po upływie co najmniej 5 dni od poinformowania o wyborze najkorzystniejszej oferty.</w:t>
      </w:r>
    </w:p>
    <w:p w:rsidR="007A205C" w:rsidRPr="005958CC" w:rsidRDefault="003900E9" w:rsidP="005958CC">
      <w:pPr>
        <w:pStyle w:val="Textbody"/>
        <w:numPr>
          <w:ilvl w:val="1"/>
          <w:numId w:val="3"/>
        </w:numPr>
        <w:tabs>
          <w:tab w:val="left" w:pos="-40"/>
          <w:tab w:val="left" w:pos="993"/>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Zamawiający może zawrzeć umowę w sprawie zamówienia przed upływem terminu, o którym mowa w pkt. 14.1, jeżeli nie odrzucono żadnej oferty.</w:t>
      </w:r>
    </w:p>
    <w:p w:rsidR="007A205C" w:rsidRPr="005958CC" w:rsidRDefault="003900E9" w:rsidP="005958CC">
      <w:pPr>
        <w:pStyle w:val="Akapitzlist"/>
        <w:widowControl/>
        <w:numPr>
          <w:ilvl w:val="1"/>
          <w:numId w:val="3"/>
        </w:numPr>
        <w:tabs>
          <w:tab w:val="left" w:pos="993"/>
        </w:tabs>
        <w:spacing w:after="120"/>
        <w:ind w:left="788" w:hanging="431"/>
        <w:jc w:val="left"/>
        <w:rPr>
          <w:rFonts w:asciiTheme="minorHAnsi" w:eastAsia="Times New Roman" w:hAnsiTheme="minorHAnsi" w:cstheme="minorHAnsi"/>
          <w:lang w:eastAsia="zh-CN"/>
        </w:rPr>
      </w:pPr>
      <w:r w:rsidRPr="005958CC">
        <w:rPr>
          <w:rFonts w:asciiTheme="minorHAnsi" w:eastAsia="Times New Roman" w:hAnsiTheme="minorHAnsi" w:cstheme="minorHAnsi"/>
          <w:lang w:eastAsia="zh-CN"/>
        </w:rPr>
        <w:t>Wykonawca, którego oferta zostanie wybrana przed podpisaniem umowy zobowiązany jest wnieść przed podpisaniem umowy zabezpieczenie należytego wykonania umowy.</w:t>
      </w:r>
    </w:p>
    <w:p w:rsidR="007A205C" w:rsidRPr="005958CC" w:rsidRDefault="003900E9" w:rsidP="005958CC">
      <w:pPr>
        <w:pStyle w:val="Standard"/>
        <w:widowControl/>
        <w:numPr>
          <w:ilvl w:val="2"/>
          <w:numId w:val="3"/>
        </w:numPr>
        <w:tabs>
          <w:tab w:val="left" w:pos="1560"/>
        </w:tabs>
        <w:spacing w:after="120"/>
        <w:jc w:val="left"/>
        <w:rPr>
          <w:rFonts w:asciiTheme="minorHAnsi" w:eastAsia="Times New Roman" w:hAnsiTheme="minorHAnsi" w:cstheme="minorHAnsi"/>
          <w:lang w:eastAsia="zh-CN"/>
        </w:rPr>
      </w:pPr>
      <w:r w:rsidRPr="005958CC">
        <w:rPr>
          <w:rFonts w:asciiTheme="minorHAnsi" w:eastAsia="Times New Roman" w:hAnsiTheme="minorHAnsi" w:cstheme="minorHAnsi"/>
          <w:lang w:eastAsia="zh-CN"/>
        </w:rPr>
        <w:t>Zabezpieczenie należytego wykonania umowy w wysokości 5 % ceny całkowitej podanej w ofercie należy złożyć przed podpisaniem umowy w jednej z następujących postaci w pieniądzu, gwarancji ubezpieczeniowej, bankowej lub poręczenia innego podmiotu, o którym mowa art. 6b ust. 5 pkt 2 ustawy  z dnia 9 listopada 2000r. o utworzeniu Polskiej Agencji Rozwoju Przedsiębiorczości, a zaakceptowanej przez Zamawiającego.</w:t>
      </w:r>
    </w:p>
    <w:p w:rsidR="007A205C" w:rsidRPr="005958CC" w:rsidRDefault="003900E9" w:rsidP="005958CC">
      <w:pPr>
        <w:pStyle w:val="Standard"/>
        <w:widowControl/>
        <w:numPr>
          <w:ilvl w:val="2"/>
          <w:numId w:val="3"/>
        </w:numPr>
        <w:tabs>
          <w:tab w:val="left" w:pos="1560"/>
        </w:tabs>
        <w:spacing w:after="120"/>
        <w:jc w:val="left"/>
        <w:rPr>
          <w:rFonts w:asciiTheme="minorHAnsi" w:hAnsiTheme="minorHAnsi" w:cstheme="minorHAnsi"/>
        </w:rPr>
      </w:pPr>
      <w:r w:rsidRPr="005958CC">
        <w:rPr>
          <w:rFonts w:asciiTheme="minorHAnsi" w:eastAsia="Times New Roman" w:hAnsiTheme="minorHAnsi" w:cstheme="minorHAnsi"/>
          <w:lang w:eastAsia="zh-CN"/>
        </w:rPr>
        <w:t>Zabezpieczenie należytego wykonania umowy wnoszone w pieniądzu należy wpłacać na konto Zamawiającego, na konto bankowe numer PL 52</w:t>
      </w:r>
      <w:r w:rsidR="00C7624C" w:rsidRPr="005958CC">
        <w:rPr>
          <w:rFonts w:asciiTheme="minorHAnsi" w:eastAsia="Times New Roman" w:hAnsiTheme="minorHAnsi" w:cstheme="minorHAnsi"/>
          <w:lang w:eastAsia="zh-CN"/>
        </w:rPr>
        <w:t xml:space="preserve"> </w:t>
      </w:r>
      <w:r w:rsidRPr="005958CC">
        <w:rPr>
          <w:rFonts w:asciiTheme="minorHAnsi" w:eastAsia="Times New Roman" w:hAnsiTheme="minorHAnsi" w:cstheme="minorHAnsi"/>
          <w:lang w:eastAsia="zh-CN"/>
        </w:rPr>
        <w:t>1240</w:t>
      </w:r>
      <w:r w:rsidR="00C7624C" w:rsidRPr="005958CC">
        <w:rPr>
          <w:rFonts w:asciiTheme="minorHAnsi" w:eastAsia="Times New Roman" w:hAnsiTheme="minorHAnsi" w:cstheme="minorHAnsi"/>
          <w:lang w:eastAsia="zh-CN"/>
        </w:rPr>
        <w:t xml:space="preserve"> </w:t>
      </w:r>
      <w:r w:rsidRPr="005958CC">
        <w:rPr>
          <w:rFonts w:asciiTheme="minorHAnsi" w:eastAsia="Times New Roman" w:hAnsiTheme="minorHAnsi" w:cstheme="minorHAnsi"/>
          <w:lang w:eastAsia="zh-CN"/>
        </w:rPr>
        <w:t>5295</w:t>
      </w:r>
      <w:r w:rsidR="00C7624C" w:rsidRPr="005958CC">
        <w:rPr>
          <w:rFonts w:asciiTheme="minorHAnsi" w:eastAsia="Times New Roman" w:hAnsiTheme="minorHAnsi" w:cstheme="minorHAnsi"/>
          <w:lang w:eastAsia="zh-CN"/>
        </w:rPr>
        <w:t xml:space="preserve"> </w:t>
      </w:r>
      <w:r w:rsidRPr="005958CC">
        <w:rPr>
          <w:rFonts w:asciiTheme="minorHAnsi" w:eastAsia="Times New Roman" w:hAnsiTheme="minorHAnsi" w:cstheme="minorHAnsi"/>
          <w:lang w:eastAsia="zh-CN"/>
        </w:rPr>
        <w:t>1111</w:t>
      </w:r>
      <w:r w:rsidR="00C7624C" w:rsidRPr="005958CC">
        <w:rPr>
          <w:rFonts w:asciiTheme="minorHAnsi" w:eastAsia="Times New Roman" w:hAnsiTheme="minorHAnsi" w:cstheme="minorHAnsi"/>
          <w:lang w:eastAsia="zh-CN"/>
        </w:rPr>
        <w:t xml:space="preserve"> </w:t>
      </w:r>
      <w:r w:rsidRPr="005958CC">
        <w:rPr>
          <w:rFonts w:asciiTheme="minorHAnsi" w:eastAsia="Times New Roman" w:hAnsiTheme="minorHAnsi" w:cstheme="minorHAnsi"/>
          <w:lang w:eastAsia="zh-CN"/>
        </w:rPr>
        <w:t>0000</w:t>
      </w:r>
      <w:r w:rsidR="00C7624C" w:rsidRPr="005958CC">
        <w:rPr>
          <w:rFonts w:asciiTheme="minorHAnsi" w:eastAsia="Times New Roman" w:hAnsiTheme="minorHAnsi" w:cstheme="minorHAnsi"/>
          <w:lang w:eastAsia="zh-CN"/>
        </w:rPr>
        <w:t xml:space="preserve"> </w:t>
      </w:r>
      <w:r w:rsidRPr="005958CC">
        <w:rPr>
          <w:rFonts w:asciiTheme="minorHAnsi" w:eastAsia="Times New Roman" w:hAnsiTheme="minorHAnsi" w:cstheme="minorHAnsi"/>
          <w:lang w:eastAsia="zh-CN"/>
        </w:rPr>
        <w:t>5038</w:t>
      </w:r>
      <w:r w:rsidR="00C7624C" w:rsidRPr="005958CC">
        <w:rPr>
          <w:rFonts w:asciiTheme="minorHAnsi" w:eastAsia="Times New Roman" w:hAnsiTheme="minorHAnsi" w:cstheme="minorHAnsi"/>
          <w:lang w:eastAsia="zh-CN"/>
        </w:rPr>
        <w:t xml:space="preserve"> </w:t>
      </w:r>
      <w:r w:rsidRPr="005958CC">
        <w:rPr>
          <w:rFonts w:asciiTheme="minorHAnsi" w:eastAsia="Times New Roman" w:hAnsiTheme="minorHAnsi" w:cstheme="minorHAnsi"/>
          <w:lang w:eastAsia="zh-CN"/>
        </w:rPr>
        <w:t>8666 .</w:t>
      </w:r>
    </w:p>
    <w:p w:rsidR="007A205C" w:rsidRPr="005958CC" w:rsidRDefault="003900E9" w:rsidP="005958CC">
      <w:pPr>
        <w:pStyle w:val="Standard"/>
        <w:widowControl/>
        <w:numPr>
          <w:ilvl w:val="2"/>
          <w:numId w:val="3"/>
        </w:numPr>
        <w:tabs>
          <w:tab w:val="left" w:pos="1560"/>
        </w:tabs>
        <w:spacing w:after="120"/>
        <w:jc w:val="left"/>
        <w:rPr>
          <w:rFonts w:asciiTheme="minorHAnsi" w:eastAsia="Times New Roman" w:hAnsiTheme="minorHAnsi" w:cstheme="minorHAnsi"/>
          <w:lang w:eastAsia="zh-CN"/>
        </w:rPr>
      </w:pPr>
      <w:r w:rsidRPr="005958CC">
        <w:rPr>
          <w:rFonts w:asciiTheme="minorHAnsi" w:eastAsia="Times New Roman" w:hAnsiTheme="minorHAnsi" w:cstheme="minorHAnsi"/>
          <w:lang w:eastAsia="zh-CN"/>
        </w:rPr>
        <w:t>W przypadku wnoszenia zabezpieczenie należytego wykonania umowy w pieniądzu, za termin jego wniesienia przyjmuje się datę uznania rachunku Zamawiającego.</w:t>
      </w:r>
    </w:p>
    <w:p w:rsidR="007A205C" w:rsidRPr="005958CC" w:rsidRDefault="003900E9" w:rsidP="005958CC">
      <w:pPr>
        <w:pStyle w:val="Standard"/>
        <w:widowControl/>
        <w:numPr>
          <w:ilvl w:val="2"/>
          <w:numId w:val="3"/>
        </w:numPr>
        <w:tabs>
          <w:tab w:val="left" w:pos="1560"/>
        </w:tabs>
        <w:spacing w:after="120"/>
        <w:jc w:val="left"/>
        <w:rPr>
          <w:rFonts w:asciiTheme="minorHAnsi" w:eastAsia="Times New Roman" w:hAnsiTheme="minorHAnsi" w:cstheme="minorHAnsi"/>
          <w:lang w:eastAsia="zh-CN"/>
        </w:rPr>
      </w:pPr>
      <w:r w:rsidRPr="005958CC">
        <w:rPr>
          <w:rFonts w:asciiTheme="minorHAnsi" w:eastAsia="Times New Roman" w:hAnsiTheme="minorHAnsi" w:cstheme="minorHAnsi"/>
          <w:lang w:eastAsia="zh-CN"/>
        </w:rPr>
        <w:t>Zabezpieczenie należytego wykonania umowy wniesione w innej dopuszczonej w pkt 14.3.1. formie będzie akceptowane pod warunkiem, że jego treść:</w:t>
      </w:r>
    </w:p>
    <w:p w:rsidR="007A205C" w:rsidRPr="005958CC" w:rsidRDefault="003900E9" w:rsidP="005958CC">
      <w:pPr>
        <w:pStyle w:val="Standard"/>
        <w:widowControl/>
        <w:numPr>
          <w:ilvl w:val="3"/>
          <w:numId w:val="3"/>
        </w:numPr>
        <w:spacing w:after="120"/>
        <w:jc w:val="left"/>
        <w:rPr>
          <w:rFonts w:asciiTheme="minorHAnsi" w:eastAsia="Times New Roman" w:hAnsiTheme="minorHAnsi" w:cstheme="minorHAnsi"/>
          <w:lang w:eastAsia="zh-CN"/>
        </w:rPr>
      </w:pPr>
      <w:r w:rsidRPr="005958CC">
        <w:rPr>
          <w:rFonts w:asciiTheme="minorHAnsi" w:eastAsia="Times New Roman" w:hAnsiTheme="minorHAnsi" w:cstheme="minorHAnsi"/>
          <w:lang w:eastAsia="zh-CN"/>
        </w:rPr>
        <w:t>jest zgodna z zawieraną umową,</w:t>
      </w:r>
    </w:p>
    <w:p w:rsidR="007A205C" w:rsidRPr="005958CC" w:rsidRDefault="003900E9" w:rsidP="005958CC">
      <w:pPr>
        <w:pStyle w:val="Standard"/>
        <w:widowControl/>
        <w:numPr>
          <w:ilvl w:val="3"/>
          <w:numId w:val="3"/>
        </w:numPr>
        <w:spacing w:after="120"/>
        <w:jc w:val="left"/>
        <w:rPr>
          <w:rFonts w:asciiTheme="minorHAnsi" w:eastAsia="Times New Roman" w:hAnsiTheme="minorHAnsi" w:cstheme="minorHAnsi"/>
          <w:lang w:eastAsia="zh-CN"/>
        </w:rPr>
      </w:pPr>
      <w:r w:rsidRPr="005958CC">
        <w:rPr>
          <w:rFonts w:asciiTheme="minorHAnsi" w:eastAsia="Times New Roman" w:hAnsiTheme="minorHAnsi" w:cstheme="minorHAnsi"/>
          <w:lang w:eastAsia="zh-CN"/>
        </w:rPr>
        <w:lastRenderedPageBreak/>
        <w:t>nie budzi żadnych wątpliwości Zamawiającego co do :</w:t>
      </w:r>
    </w:p>
    <w:p w:rsidR="007A205C" w:rsidRPr="005958CC" w:rsidRDefault="003900E9" w:rsidP="005958CC">
      <w:pPr>
        <w:pStyle w:val="Standard"/>
        <w:widowControl/>
        <w:numPr>
          <w:ilvl w:val="4"/>
          <w:numId w:val="3"/>
        </w:numPr>
        <w:spacing w:after="120"/>
        <w:jc w:val="left"/>
        <w:rPr>
          <w:rFonts w:asciiTheme="minorHAnsi" w:eastAsia="Times New Roman" w:hAnsiTheme="minorHAnsi" w:cstheme="minorHAnsi"/>
          <w:lang w:eastAsia="zh-CN"/>
        </w:rPr>
      </w:pPr>
      <w:r w:rsidRPr="005958CC">
        <w:rPr>
          <w:rFonts w:asciiTheme="minorHAnsi" w:eastAsia="Times New Roman" w:hAnsiTheme="minorHAnsi" w:cstheme="minorHAnsi"/>
          <w:lang w:eastAsia="zh-CN"/>
        </w:rPr>
        <w:t>prawidłowości udzielenia wymaganego zabezpieczenia.</w:t>
      </w:r>
    </w:p>
    <w:p w:rsidR="007A205C" w:rsidRPr="005958CC" w:rsidRDefault="003900E9" w:rsidP="005958CC">
      <w:pPr>
        <w:pStyle w:val="Standard"/>
        <w:widowControl/>
        <w:numPr>
          <w:ilvl w:val="4"/>
          <w:numId w:val="3"/>
        </w:numPr>
        <w:spacing w:after="120"/>
        <w:jc w:val="left"/>
        <w:rPr>
          <w:rFonts w:asciiTheme="minorHAnsi" w:eastAsia="Times New Roman" w:hAnsiTheme="minorHAnsi" w:cstheme="minorHAnsi"/>
          <w:lang w:eastAsia="zh-CN"/>
        </w:rPr>
      </w:pPr>
      <w:r w:rsidRPr="005958CC">
        <w:rPr>
          <w:rFonts w:asciiTheme="minorHAnsi" w:eastAsia="Times New Roman" w:hAnsiTheme="minorHAnsi" w:cstheme="minorHAnsi"/>
          <w:lang w:eastAsia="zh-CN"/>
        </w:rPr>
        <w:t>skuteczności uzyskania zapłaty należności.</w:t>
      </w:r>
    </w:p>
    <w:p w:rsidR="007A205C" w:rsidRPr="005958CC" w:rsidRDefault="003900E9" w:rsidP="005958CC">
      <w:pPr>
        <w:pStyle w:val="Standard"/>
        <w:widowControl/>
        <w:numPr>
          <w:ilvl w:val="2"/>
          <w:numId w:val="3"/>
        </w:numPr>
        <w:tabs>
          <w:tab w:val="left" w:pos="1560"/>
        </w:tabs>
        <w:spacing w:after="120"/>
        <w:jc w:val="left"/>
        <w:rPr>
          <w:rFonts w:asciiTheme="minorHAnsi" w:hAnsiTheme="minorHAnsi" w:cstheme="minorHAnsi"/>
        </w:rPr>
      </w:pPr>
      <w:r w:rsidRPr="005958CC">
        <w:rPr>
          <w:rFonts w:asciiTheme="minorHAnsi" w:eastAsia="Times New Roman" w:hAnsiTheme="minorHAnsi" w:cstheme="minorHAnsi"/>
          <w:lang w:eastAsia="zh-CN"/>
        </w:rPr>
        <w:t>W przypadku wniesienia zabezpieczenia należytego wykonania umowy w formie, gwarancji bankowej lub gwarancji ubezpieczeniowej, oryginał dokumentu należy przekazać Zamawiającemu przed podpisaniem umowy:</w:t>
      </w:r>
    </w:p>
    <w:p w:rsidR="007A205C" w:rsidRPr="005958CC" w:rsidRDefault="003900E9" w:rsidP="005958CC">
      <w:pPr>
        <w:pStyle w:val="Standard"/>
        <w:widowControl/>
        <w:numPr>
          <w:ilvl w:val="0"/>
          <w:numId w:val="5"/>
        </w:numPr>
        <w:tabs>
          <w:tab w:val="left" w:pos="1560"/>
        </w:tabs>
        <w:spacing w:after="120"/>
        <w:ind w:left="1843"/>
        <w:jc w:val="left"/>
        <w:rPr>
          <w:rFonts w:asciiTheme="minorHAnsi" w:hAnsiTheme="minorHAnsi" w:cstheme="minorHAnsi"/>
        </w:rPr>
      </w:pPr>
      <w:bookmarkStart w:id="15" w:name="_Hlk63014162"/>
      <w:r w:rsidRPr="005958CC">
        <w:rPr>
          <w:rFonts w:asciiTheme="minorHAnsi" w:eastAsia="Times New Roman" w:hAnsiTheme="minorHAnsi" w:cstheme="minorHAnsi"/>
          <w:lang w:eastAsia="zh-CN"/>
        </w:rPr>
        <w:t>na adres:</w:t>
      </w:r>
      <w:bookmarkEnd w:id="15"/>
      <w:r w:rsidRPr="005958CC">
        <w:rPr>
          <w:rFonts w:asciiTheme="minorHAnsi" w:eastAsia="Times New Roman" w:hAnsiTheme="minorHAnsi" w:cstheme="minorHAnsi"/>
          <w:lang w:eastAsia="zh-CN"/>
        </w:rPr>
        <w:t xml:space="preserve"> Klasztor Mniszek Klarysek Kapucynek, ul. J. Piłsudskiego 48, 06-300 Przasnysz, lub</w:t>
      </w:r>
    </w:p>
    <w:p w:rsidR="007A205C" w:rsidRPr="005958CC" w:rsidRDefault="003900E9" w:rsidP="005958CC">
      <w:pPr>
        <w:pStyle w:val="Standard"/>
        <w:widowControl/>
        <w:numPr>
          <w:ilvl w:val="0"/>
          <w:numId w:val="5"/>
        </w:numPr>
        <w:tabs>
          <w:tab w:val="left" w:pos="1560"/>
        </w:tabs>
        <w:spacing w:after="120"/>
        <w:ind w:left="1843"/>
        <w:jc w:val="left"/>
        <w:rPr>
          <w:rFonts w:asciiTheme="minorHAnsi" w:hAnsiTheme="minorHAnsi" w:cstheme="minorHAnsi"/>
          <w:color w:val="A5A5A5" w:themeColor="accent3"/>
        </w:rPr>
      </w:pPr>
      <w:r w:rsidRPr="005958CC">
        <w:rPr>
          <w:rFonts w:asciiTheme="minorHAnsi" w:hAnsiTheme="minorHAnsi" w:cstheme="minorHAnsi"/>
        </w:rPr>
        <w:t>w postaci elektronicznej opatrzonej podpisem elektronicznym wystawcy dokumentu na adres e-mail: s.kapucynki@wp.pl</w:t>
      </w:r>
      <w:r w:rsidRPr="005958CC">
        <w:rPr>
          <w:rFonts w:asciiTheme="minorHAnsi" w:hAnsiTheme="minorHAnsi" w:cstheme="minorHAnsi"/>
          <w:color w:val="A5A5A5" w:themeColor="accent3"/>
        </w:rPr>
        <w:t xml:space="preserve"> </w:t>
      </w:r>
      <w:r w:rsidRPr="005958CC">
        <w:rPr>
          <w:rFonts w:asciiTheme="minorHAnsi" w:eastAsia="Times New Roman" w:hAnsiTheme="minorHAnsi" w:cstheme="minorHAnsi"/>
          <w:color w:val="A5A5A5" w:themeColor="accent3"/>
          <w:lang w:eastAsia="zh-CN"/>
        </w:rPr>
        <w:t xml:space="preserve"> </w:t>
      </w:r>
    </w:p>
    <w:p w:rsidR="007A205C" w:rsidRPr="005958CC" w:rsidRDefault="003900E9" w:rsidP="005958CC">
      <w:pPr>
        <w:pStyle w:val="Textbody"/>
        <w:numPr>
          <w:ilvl w:val="1"/>
          <w:numId w:val="3"/>
        </w:numPr>
        <w:tabs>
          <w:tab w:val="left" w:pos="-40"/>
          <w:tab w:val="left" w:pos="993"/>
        </w:tabs>
        <w:suppressAutoHyphens/>
        <w:spacing w:after="120"/>
        <w:jc w:val="left"/>
        <w:rPr>
          <w:rStyle w:val="WW-Domylnaczcionkaakapitu"/>
          <w:rFonts w:asciiTheme="minorHAnsi" w:hAnsiTheme="minorHAnsi" w:cstheme="minorHAnsi"/>
          <w:color w:val="000000"/>
        </w:rPr>
      </w:pPr>
      <w:r w:rsidRPr="005958CC">
        <w:rPr>
          <w:rStyle w:val="WW-Domylnaczcionkaakapitu"/>
          <w:rFonts w:asciiTheme="minorHAnsi" w:hAnsiTheme="minorHAnsi" w:cstheme="minorHAnsi"/>
          <w:color w:val="000000"/>
        </w:rPr>
        <w:t>Zamawiający wymaga od Wykonawcy, z którym podpisze umowę posiadania przez cały okres realizacji kontraktu (od dnia zawarcia umowy) ubezpieczenia od odpowiedzialności cywilnej (OC) w zakresie prowadzonej działalności gospodarczej. Wykonawca winien wykazać, iż posiada ubezpieczenie od odpowiedzialności cywilnej (OC) w zakresie prowadzonej działalności gospodarczej obejmującej przedmiot zamówienia o wartości nie mniejszej niż kwota brutto wynagrodzenia wykonawcy wskazanego w treści oferty.</w:t>
      </w:r>
    </w:p>
    <w:p w:rsidR="007A205C" w:rsidRPr="005958CC" w:rsidRDefault="003900E9" w:rsidP="005958CC">
      <w:pPr>
        <w:pStyle w:val="Textbody"/>
        <w:numPr>
          <w:ilvl w:val="1"/>
          <w:numId w:val="3"/>
        </w:numPr>
        <w:tabs>
          <w:tab w:val="left" w:pos="-40"/>
          <w:tab w:val="left" w:pos="993"/>
        </w:tabs>
        <w:suppressAutoHyphens/>
        <w:spacing w:after="120"/>
        <w:jc w:val="left"/>
        <w:rPr>
          <w:rFonts w:asciiTheme="minorHAnsi" w:hAnsiTheme="minorHAnsi" w:cstheme="minorHAnsi"/>
        </w:rPr>
      </w:pPr>
      <w:r w:rsidRPr="005958CC">
        <w:rPr>
          <w:rStyle w:val="WW-Domylnaczcionkaakapitu"/>
          <w:rFonts w:asciiTheme="minorHAnsi" w:hAnsiTheme="minorHAnsi" w:cstheme="minorHAnsi"/>
          <w:color w:val="000000"/>
        </w:rPr>
        <w:t>Wykonawca, którego oferta zostanie wybrana zobowiązany jest podpisać umowę w miejscu wskazanym przez Zamawiającego, zgodną z Zapytaniem ofertowym wraz z załącznikami oraz złożoną ofertą, w terminie wyznaczonym przez Zamawiającego.</w:t>
      </w:r>
    </w:p>
    <w:p w:rsidR="007A205C" w:rsidRPr="005958CC" w:rsidRDefault="003900E9" w:rsidP="005958CC">
      <w:pPr>
        <w:pStyle w:val="SIWZ2"/>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Osoby podpisujące umowę powinny posiadać ze sobą dokument potwierdzający ich umocowanie do podpisania umowy, o ile umocowanie to nie będzie wynikać z dokumentów załączonych do oferty.</w:t>
      </w:r>
    </w:p>
    <w:p w:rsidR="007A205C" w:rsidRPr="005958CC" w:rsidRDefault="003900E9" w:rsidP="005958CC">
      <w:pPr>
        <w:pStyle w:val="Akapitzlist"/>
        <w:widowControl/>
        <w:numPr>
          <w:ilvl w:val="1"/>
          <w:numId w:val="3"/>
        </w:numPr>
        <w:tabs>
          <w:tab w:val="left" w:pos="993"/>
        </w:tabs>
        <w:spacing w:after="120"/>
        <w:jc w:val="left"/>
        <w:rPr>
          <w:rFonts w:asciiTheme="minorHAnsi" w:hAnsiTheme="minorHAnsi" w:cstheme="minorHAnsi"/>
        </w:rPr>
      </w:pPr>
      <w:r w:rsidRPr="005958CC">
        <w:rPr>
          <w:rFonts w:asciiTheme="minorHAnsi" w:hAnsiTheme="minorHAnsi" w:cstheme="minorHAnsi"/>
        </w:rPr>
        <w:t>W przypadku, gdy wykonawca odstąpi od zawarcia umowy z zamawiającym, w tym nie wypełni wymogów określonych w pkt 14.3-14.6 lub dwukrotnie nie stawi się w miejscu i czasie wyznaczonym przez zamawiającego na podpisanie umowy, zamawiający może zawrzeć umowę z wykonawcą, który w postępowaniu uzyskał kolejną najwyższą liczbę punktów.</w:t>
      </w:r>
    </w:p>
    <w:p w:rsidR="007A205C" w:rsidRPr="005958CC" w:rsidRDefault="007A205C" w:rsidP="005958CC">
      <w:pPr>
        <w:rPr>
          <w:rFonts w:asciiTheme="minorHAnsi" w:hAnsiTheme="minorHAnsi" w:cstheme="minorHAnsi"/>
        </w:rPr>
      </w:pPr>
    </w:p>
    <w:p w:rsidR="00C7624C" w:rsidRPr="005958CC" w:rsidRDefault="00C7624C" w:rsidP="005958CC">
      <w:pPr>
        <w:rPr>
          <w:rFonts w:asciiTheme="minorHAnsi" w:hAnsiTheme="minorHAnsi" w:cstheme="minorHAnsi"/>
        </w:rPr>
        <w:sectPr w:rsidR="00C7624C" w:rsidRPr="005958CC">
          <w:type w:val="continuous"/>
          <w:pgSz w:w="11906" w:h="16838"/>
          <w:pgMar w:top="1134" w:right="1134" w:bottom="1417" w:left="1134" w:header="284" w:footer="708" w:gutter="0"/>
          <w:cols w:space="708"/>
          <w:formProt w:val="0"/>
          <w:docGrid w:linePitch="100"/>
        </w:sectPr>
      </w:pPr>
    </w:p>
    <w:p w:rsidR="007A205C" w:rsidRPr="005958CC" w:rsidRDefault="003900E9" w:rsidP="005958CC">
      <w:pPr>
        <w:pStyle w:val="Akapitzlist"/>
        <w:widowControl/>
        <w:numPr>
          <w:ilvl w:val="0"/>
          <w:numId w:val="3"/>
        </w:numPr>
        <w:spacing w:after="120"/>
        <w:jc w:val="left"/>
        <w:rPr>
          <w:rFonts w:asciiTheme="minorHAnsi" w:hAnsiTheme="minorHAnsi" w:cstheme="minorHAnsi"/>
        </w:rPr>
      </w:pPr>
      <w:r w:rsidRPr="005958CC">
        <w:rPr>
          <w:rFonts w:asciiTheme="minorHAnsi" w:hAnsiTheme="minorHAnsi" w:cstheme="minorHAnsi"/>
          <w:b/>
        </w:rPr>
        <w:lastRenderedPageBreak/>
        <w:t>Sprawy sporne</w:t>
      </w:r>
      <w:r w:rsidRPr="005958CC">
        <w:rPr>
          <w:rFonts w:asciiTheme="minorHAnsi" w:hAnsiTheme="minorHAnsi" w:cstheme="minorHAnsi"/>
        </w:rPr>
        <w:t>.</w:t>
      </w:r>
    </w:p>
    <w:p w:rsidR="007A205C" w:rsidRPr="005958CC" w:rsidRDefault="003900E9" w:rsidP="005958CC">
      <w:pPr>
        <w:pStyle w:val="Textbody"/>
        <w:numPr>
          <w:ilvl w:val="1"/>
          <w:numId w:val="3"/>
        </w:numPr>
        <w:tabs>
          <w:tab w:val="left" w:pos="-40"/>
          <w:tab w:val="left" w:pos="993"/>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Wobec czynności podjętych przez zamawiającego w toku postępowania, można wnieść pisemne uwagi do zamawiającego.</w:t>
      </w:r>
    </w:p>
    <w:p w:rsidR="007A205C" w:rsidRPr="005958CC" w:rsidRDefault="003900E9" w:rsidP="005958CC">
      <w:pPr>
        <w:pStyle w:val="Textbody"/>
        <w:numPr>
          <w:ilvl w:val="1"/>
          <w:numId w:val="3"/>
        </w:numPr>
        <w:tabs>
          <w:tab w:val="left" w:pos="-40"/>
          <w:tab w:val="left" w:pos="993"/>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Uwagi wnosi się w terminie 5 dni od dnia, w którym powzięto lub można było powziąć wiadomość o okolicznościach stanowiących podstawę jego wniesienia.</w:t>
      </w:r>
    </w:p>
    <w:p w:rsidR="007A205C" w:rsidRPr="005958CC" w:rsidRDefault="003900E9" w:rsidP="005958CC">
      <w:pPr>
        <w:pStyle w:val="Textbody"/>
        <w:numPr>
          <w:ilvl w:val="1"/>
          <w:numId w:val="3"/>
        </w:numPr>
        <w:tabs>
          <w:tab w:val="left" w:pos="-40"/>
          <w:tab w:val="left" w:pos="993"/>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Uwagi uważa się za wniesione z chwilą, gdy dotarły one do zamawiającego.</w:t>
      </w:r>
    </w:p>
    <w:p w:rsidR="007A205C" w:rsidRPr="005958CC" w:rsidRDefault="003900E9" w:rsidP="005958CC">
      <w:pPr>
        <w:pStyle w:val="Textbody"/>
        <w:numPr>
          <w:ilvl w:val="1"/>
          <w:numId w:val="3"/>
        </w:numPr>
        <w:tabs>
          <w:tab w:val="left" w:pos="-40"/>
          <w:tab w:val="left" w:pos="993"/>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Wniesienie uwag jest dopuszczalne tylko przed zawarciem umowy.</w:t>
      </w:r>
    </w:p>
    <w:p w:rsidR="007A205C" w:rsidRPr="005958CC" w:rsidRDefault="003900E9" w:rsidP="005958CC">
      <w:pPr>
        <w:pStyle w:val="Textbody"/>
        <w:numPr>
          <w:ilvl w:val="1"/>
          <w:numId w:val="3"/>
        </w:numPr>
        <w:tabs>
          <w:tab w:val="left" w:pos="-40"/>
          <w:tab w:val="left" w:pos="993"/>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Zamawiający, w przypadku uwzględnienia uwag, jest zobowiązany do ustosunkowania się do nich przed zawarciem umowy w terminie 5 dni roboczych od dnia ich wpływu do zamawiającego.</w:t>
      </w:r>
    </w:p>
    <w:p w:rsidR="007A205C" w:rsidRPr="005958CC" w:rsidRDefault="003900E9" w:rsidP="005958CC">
      <w:pPr>
        <w:pStyle w:val="Textbody"/>
        <w:numPr>
          <w:ilvl w:val="1"/>
          <w:numId w:val="3"/>
        </w:numPr>
        <w:tabs>
          <w:tab w:val="left" w:pos="-40"/>
          <w:tab w:val="left" w:pos="993"/>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lastRenderedPageBreak/>
        <w:t>Zamawiający nie ustosunkowuje się do uwag wniesionych po terminie, wniesionych przez podmiot nieuprawniony lub jeżeli uzna, że są one bezzasadne.</w:t>
      </w:r>
    </w:p>
    <w:p w:rsidR="007A205C" w:rsidRPr="005958CC" w:rsidRDefault="003900E9" w:rsidP="005958CC">
      <w:pPr>
        <w:pStyle w:val="Textbody"/>
        <w:numPr>
          <w:ilvl w:val="1"/>
          <w:numId w:val="3"/>
        </w:numPr>
        <w:tabs>
          <w:tab w:val="left" w:pos="-40"/>
          <w:tab w:val="left" w:pos="993"/>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Brak ustosunkowania się do uwag w terminie, o których mowa w pkt. 15.5, uznaje się za ich odrzucenie.</w:t>
      </w:r>
      <w:bookmarkStart w:id="16" w:name="_Hlk518836771"/>
      <w:bookmarkEnd w:id="16"/>
    </w:p>
    <w:p w:rsidR="007A205C" w:rsidRPr="005958CC" w:rsidRDefault="003900E9" w:rsidP="005958CC">
      <w:pPr>
        <w:pStyle w:val="Textbody"/>
        <w:numPr>
          <w:ilvl w:val="1"/>
          <w:numId w:val="3"/>
        </w:numPr>
        <w:tabs>
          <w:tab w:val="left" w:pos="-40"/>
          <w:tab w:val="left" w:pos="993"/>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Ustosunkowanie się do uwag przekazuje się wykonawcy, który wniósł uwagi.</w:t>
      </w:r>
    </w:p>
    <w:p w:rsidR="007A205C" w:rsidRPr="005958CC" w:rsidRDefault="003900E9" w:rsidP="005958CC">
      <w:pPr>
        <w:pStyle w:val="Textbody"/>
        <w:numPr>
          <w:ilvl w:val="1"/>
          <w:numId w:val="3"/>
        </w:numPr>
        <w:tabs>
          <w:tab w:val="left" w:pos="-40"/>
          <w:tab w:val="left" w:pos="993"/>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W przypadku uwzględnienia uwag zamawiający powtarza czynność, której one dotyczą.</w:t>
      </w:r>
    </w:p>
    <w:p w:rsidR="007A205C" w:rsidRPr="005958CC" w:rsidRDefault="003900E9" w:rsidP="005958CC">
      <w:pPr>
        <w:pStyle w:val="Textbody"/>
        <w:numPr>
          <w:ilvl w:val="1"/>
          <w:numId w:val="3"/>
        </w:numPr>
        <w:tabs>
          <w:tab w:val="left" w:pos="-40"/>
          <w:tab w:val="left" w:pos="1134"/>
        </w:tabs>
        <w:suppressAutoHyphens/>
        <w:spacing w:after="120"/>
        <w:jc w:val="left"/>
        <w:rPr>
          <w:rStyle w:val="WW-Domylnaczcionkaakapitu"/>
          <w:rFonts w:asciiTheme="minorHAnsi" w:hAnsiTheme="minorHAnsi" w:cstheme="minorHAnsi"/>
        </w:rPr>
      </w:pPr>
      <w:r w:rsidRPr="005958CC">
        <w:rPr>
          <w:rStyle w:val="WW-Domylnaczcionkaakapitu"/>
          <w:rFonts w:asciiTheme="minorHAnsi" w:hAnsiTheme="minorHAnsi" w:cstheme="minorHAnsi"/>
        </w:rPr>
        <w:t>O powtórzeniu lub dokonaniu czynności zamawiający informuje niezwłocznie wszystkich wykonawców.</w:t>
      </w:r>
    </w:p>
    <w:p w:rsidR="007A205C" w:rsidRPr="005958CC" w:rsidRDefault="007A205C" w:rsidP="005958CC">
      <w:pPr>
        <w:widowControl/>
        <w:spacing w:after="120"/>
        <w:rPr>
          <w:rStyle w:val="WW-Domylnaczcionkaakapitu"/>
          <w:rFonts w:asciiTheme="minorHAnsi" w:hAnsiTheme="minorHAnsi" w:cstheme="minorHAnsi"/>
        </w:rPr>
      </w:pPr>
    </w:p>
    <w:p w:rsidR="007A205C" w:rsidRPr="005958CC" w:rsidRDefault="003900E9" w:rsidP="005958CC">
      <w:pPr>
        <w:pStyle w:val="Akapitzlist"/>
        <w:widowControl/>
        <w:numPr>
          <w:ilvl w:val="0"/>
          <w:numId w:val="3"/>
        </w:numPr>
        <w:spacing w:after="120"/>
        <w:jc w:val="left"/>
        <w:rPr>
          <w:rFonts w:asciiTheme="minorHAnsi" w:hAnsiTheme="minorHAnsi" w:cstheme="minorHAnsi"/>
          <w:b/>
        </w:rPr>
      </w:pPr>
      <w:r w:rsidRPr="005958CC">
        <w:rPr>
          <w:rFonts w:asciiTheme="minorHAnsi" w:hAnsiTheme="minorHAnsi" w:cstheme="minorHAnsi"/>
          <w:b/>
        </w:rPr>
        <w:t>Wzór umowy oraz określenie warunków zmian umowy zawartej w wyniku przeprowadzonego postępowania, o ile przewiduje się możliwość zmiany takiej umowy</w:t>
      </w:r>
    </w:p>
    <w:p w:rsidR="007A205C" w:rsidRPr="005958CC" w:rsidRDefault="003900E9" w:rsidP="005958CC">
      <w:pPr>
        <w:pStyle w:val="Textbody"/>
        <w:suppressAutoHyphens/>
        <w:spacing w:after="120"/>
        <w:jc w:val="left"/>
        <w:rPr>
          <w:rFonts w:asciiTheme="minorHAnsi" w:hAnsiTheme="minorHAnsi" w:cstheme="minorHAnsi"/>
        </w:rPr>
      </w:pPr>
      <w:r w:rsidRPr="005958CC">
        <w:rPr>
          <w:rStyle w:val="WW-Domylnaczcionkaakapitu"/>
          <w:rFonts w:asciiTheme="minorHAnsi" w:hAnsiTheme="minorHAnsi" w:cstheme="minorHAnsi"/>
          <w:color w:val="000000"/>
        </w:rPr>
        <w:t>Do zapytania ofertowego dołączony jest wzór umowy (zał. nr 6) zawierający określenie warunków zmian umowy zawartej w wyniku przeprowadzonego postępowania oraz zmiany umowy.</w:t>
      </w:r>
    </w:p>
    <w:p w:rsidR="005958CC" w:rsidRPr="005958CC" w:rsidRDefault="005958CC" w:rsidP="005958CC">
      <w:pPr>
        <w:widowControl/>
        <w:numPr>
          <w:ilvl w:val="0"/>
          <w:numId w:val="6"/>
        </w:numPr>
        <w:autoSpaceDN w:val="0"/>
        <w:spacing w:before="567" w:after="120"/>
        <w:rPr>
          <w:rFonts w:asciiTheme="minorHAnsi" w:eastAsia="Arial" w:hAnsiTheme="minorHAnsi" w:cstheme="minorHAnsi"/>
          <w:b/>
          <w:kern w:val="3"/>
        </w:rPr>
      </w:pPr>
      <w:r w:rsidRPr="005958CC">
        <w:rPr>
          <w:rFonts w:asciiTheme="minorHAnsi" w:eastAsia="Arial" w:hAnsiTheme="minorHAnsi" w:cstheme="minorHAnsi"/>
          <w:b/>
          <w:kern w:val="3"/>
        </w:rPr>
        <w:t>Klauzula informacyjna RODO</w:t>
      </w:r>
    </w:p>
    <w:p w:rsidR="005958CC" w:rsidRPr="005958CC" w:rsidRDefault="005958CC" w:rsidP="005958CC">
      <w:pPr>
        <w:widowControl/>
        <w:autoSpaceDN w:val="0"/>
        <w:spacing w:after="120"/>
        <w:rPr>
          <w:rFonts w:asciiTheme="minorHAnsi" w:hAnsiTheme="minorHAnsi" w:cstheme="minorHAnsi"/>
          <w:kern w:val="3"/>
        </w:rPr>
      </w:pPr>
      <w:r w:rsidRPr="005958CC">
        <w:rPr>
          <w:rFonts w:asciiTheme="minorHAnsi" w:hAnsiTheme="minorHAnsi" w:cstheme="minorHAnsi"/>
          <w:kern w:val="3"/>
        </w:rPr>
        <w:t>Klauzula informacyjna przekazana w celu związanym z postępowaniem o udzielenie zamówienia publicznego:</w:t>
      </w:r>
    </w:p>
    <w:p w:rsidR="005958CC" w:rsidRPr="005958CC" w:rsidRDefault="005958CC" w:rsidP="005958CC">
      <w:pPr>
        <w:widowControl/>
        <w:autoSpaceDN w:val="0"/>
        <w:spacing w:after="120"/>
        <w:rPr>
          <w:rFonts w:asciiTheme="minorHAnsi" w:hAnsiTheme="minorHAnsi" w:cstheme="minorHAnsi"/>
          <w:kern w:val="3"/>
        </w:rPr>
      </w:pPr>
      <w:r w:rsidRPr="005958CC">
        <w:rPr>
          <w:rFonts w:asciiTheme="minorHAnsi" w:hAnsiTheme="minorHAnsi" w:cstheme="minorHAnsi"/>
          <w:kern w:val="3"/>
        </w:rPr>
        <w:t xml:space="preserve">Zgodnie z przepisem art. 13 i 14 ust. 1 i 2 rozporządzenia Parlamentu Europejskiego </w:t>
      </w:r>
    </w:p>
    <w:p w:rsidR="005958CC" w:rsidRPr="005958CC" w:rsidRDefault="005958CC" w:rsidP="005958CC">
      <w:pPr>
        <w:widowControl/>
        <w:autoSpaceDN w:val="0"/>
        <w:spacing w:after="120"/>
        <w:rPr>
          <w:rFonts w:asciiTheme="minorHAnsi" w:hAnsiTheme="minorHAnsi" w:cstheme="minorHAnsi"/>
          <w:kern w:val="3"/>
        </w:rPr>
      </w:pPr>
      <w:r w:rsidRPr="005958CC">
        <w:rPr>
          <w:rFonts w:asciiTheme="minorHAnsi" w:hAnsiTheme="minorHAnsi" w:cstheme="minorHAnsi"/>
          <w:kern w:val="3"/>
        </w:rPr>
        <w:t xml:space="preserve">i Rady (UE) 2016/679 z dnia 27 kwietnia 2016 r. w sprawie ochrony osób fizycznych </w:t>
      </w:r>
    </w:p>
    <w:p w:rsidR="005958CC" w:rsidRPr="005958CC" w:rsidRDefault="005958CC" w:rsidP="005958CC">
      <w:pPr>
        <w:widowControl/>
        <w:autoSpaceDN w:val="0"/>
        <w:spacing w:after="120"/>
        <w:rPr>
          <w:rFonts w:asciiTheme="minorHAnsi" w:hAnsiTheme="minorHAnsi" w:cstheme="minorHAnsi"/>
          <w:kern w:val="3"/>
        </w:rPr>
      </w:pPr>
      <w:r w:rsidRPr="005958CC">
        <w:rPr>
          <w:rFonts w:asciiTheme="minorHAnsi" w:hAnsiTheme="minorHAnsi" w:cstheme="minorHAnsi"/>
          <w:kern w:val="3"/>
        </w:rPr>
        <w:t>w związku z przetwarzaniem danych osobowych i w sprawie swobodnego przepływu takich danych oraz uchylenia dyrektywy 95/46/WE (ogólne rozporządzenie o ochronie danych) (Dz. Urz. UE L 119 z 04.05.2016, str. 1), dalej „RODO”, informuję, że:</w:t>
      </w:r>
    </w:p>
    <w:p w:rsidR="005958CC" w:rsidRPr="005958CC" w:rsidRDefault="005958CC" w:rsidP="005958CC">
      <w:pPr>
        <w:widowControl/>
        <w:autoSpaceDN w:val="0"/>
        <w:spacing w:after="120"/>
        <w:rPr>
          <w:rFonts w:asciiTheme="minorHAnsi" w:hAnsiTheme="minorHAnsi" w:cstheme="minorHAnsi"/>
          <w:kern w:val="3"/>
        </w:rPr>
      </w:pPr>
      <w:r w:rsidRPr="005958CC">
        <w:rPr>
          <w:rFonts w:asciiTheme="minorHAnsi" w:hAnsiTheme="minorHAnsi" w:cstheme="minorHAnsi"/>
          <w:kern w:val="3"/>
        </w:rPr>
        <w:t>1.</w:t>
      </w:r>
      <w:r w:rsidRPr="005958CC">
        <w:rPr>
          <w:rFonts w:asciiTheme="minorHAnsi" w:hAnsiTheme="minorHAnsi" w:cstheme="minorHAnsi"/>
          <w:kern w:val="3"/>
        </w:rPr>
        <w:tab/>
        <w:t xml:space="preserve">Dane osobowe przetwarzane u Zamawiającego są przetwarzane zgodnie </w:t>
      </w:r>
    </w:p>
    <w:p w:rsidR="005958CC" w:rsidRPr="005958CC" w:rsidRDefault="005958CC" w:rsidP="005958CC">
      <w:pPr>
        <w:widowControl/>
        <w:autoSpaceDN w:val="0"/>
        <w:spacing w:after="120"/>
        <w:rPr>
          <w:rFonts w:asciiTheme="minorHAnsi" w:hAnsiTheme="minorHAnsi" w:cstheme="minorHAnsi"/>
          <w:kern w:val="3"/>
        </w:rPr>
      </w:pPr>
      <w:r w:rsidRPr="005958CC">
        <w:rPr>
          <w:rFonts w:asciiTheme="minorHAnsi" w:hAnsiTheme="minorHAnsi" w:cstheme="minorHAnsi"/>
          <w:kern w:val="3"/>
        </w:rPr>
        <w:t>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 maja 2016r.), zwanym dalej „RODO” i przepisami krajowymi z zakresu ochrony danych osobowych.</w:t>
      </w:r>
    </w:p>
    <w:p w:rsidR="005958CC" w:rsidRPr="005958CC" w:rsidRDefault="005958CC" w:rsidP="005958CC">
      <w:pPr>
        <w:widowControl/>
        <w:autoSpaceDN w:val="0"/>
        <w:spacing w:after="120"/>
        <w:rPr>
          <w:rFonts w:asciiTheme="minorHAnsi" w:hAnsiTheme="minorHAnsi" w:cstheme="minorHAnsi"/>
          <w:kern w:val="3"/>
        </w:rPr>
      </w:pPr>
      <w:r w:rsidRPr="005958CC">
        <w:rPr>
          <w:rFonts w:asciiTheme="minorHAnsi" w:hAnsiTheme="minorHAnsi" w:cstheme="minorHAnsi"/>
          <w:kern w:val="3"/>
        </w:rPr>
        <w:t>2.</w:t>
      </w:r>
      <w:r w:rsidRPr="005958CC">
        <w:rPr>
          <w:rFonts w:asciiTheme="minorHAnsi" w:hAnsiTheme="minorHAnsi" w:cstheme="minorHAnsi"/>
          <w:kern w:val="3"/>
        </w:rPr>
        <w:tab/>
        <w:t xml:space="preserve">Administratorem Pani / Pana danych osobowych jest Klasztor Mniszek Klarysek Kapucynek, ul. J. Piłsudskiego 48, 06-300 Przasnysz, e-mail: s.kapucynki@wp.pl  Kontakt z inspektorem ochrony danych osobowych, powołanym przez Administratora: Agnieszka Wawrzyniak,  Klasztor Mniszek Klarysek Kapucynek,  ul. J. Piłsudskiego 48, 06-300 Przasnysz, e-mail: s.kapucynki@wp.pl , tel. 797536224 </w:t>
      </w:r>
    </w:p>
    <w:p w:rsidR="005958CC" w:rsidRPr="005958CC" w:rsidRDefault="005958CC" w:rsidP="005958CC">
      <w:pPr>
        <w:widowControl/>
        <w:autoSpaceDN w:val="0"/>
        <w:spacing w:after="120"/>
        <w:rPr>
          <w:rFonts w:asciiTheme="minorHAnsi" w:hAnsiTheme="minorHAnsi" w:cstheme="minorHAnsi"/>
          <w:kern w:val="3"/>
        </w:rPr>
      </w:pPr>
      <w:r w:rsidRPr="005958CC">
        <w:rPr>
          <w:rFonts w:asciiTheme="minorHAnsi" w:hAnsiTheme="minorHAnsi" w:cstheme="minorHAnsi"/>
          <w:kern w:val="3"/>
        </w:rPr>
        <w:t>3.</w:t>
      </w:r>
      <w:r w:rsidRPr="005958CC">
        <w:rPr>
          <w:rFonts w:asciiTheme="minorHAnsi" w:hAnsiTheme="minorHAnsi" w:cstheme="minorHAnsi"/>
          <w:kern w:val="3"/>
        </w:rPr>
        <w:tab/>
        <w:t>Podstawą przetwarzania danych jest przepis:</w:t>
      </w:r>
    </w:p>
    <w:p w:rsidR="005958CC" w:rsidRPr="005958CC" w:rsidRDefault="005958CC" w:rsidP="005958CC">
      <w:pPr>
        <w:widowControl/>
        <w:autoSpaceDN w:val="0"/>
        <w:spacing w:after="120"/>
        <w:rPr>
          <w:rFonts w:asciiTheme="minorHAnsi" w:hAnsiTheme="minorHAnsi" w:cstheme="minorHAnsi"/>
          <w:kern w:val="3"/>
        </w:rPr>
      </w:pPr>
      <w:r w:rsidRPr="005958CC">
        <w:rPr>
          <w:rFonts w:asciiTheme="minorHAnsi" w:hAnsiTheme="minorHAnsi" w:cstheme="minorHAnsi"/>
          <w:kern w:val="3"/>
        </w:rPr>
        <w:t>1)</w:t>
      </w:r>
      <w:r w:rsidRPr="005958CC">
        <w:rPr>
          <w:rFonts w:asciiTheme="minorHAnsi" w:hAnsiTheme="minorHAnsi" w:cstheme="minorHAnsi"/>
          <w:kern w:val="3"/>
        </w:rPr>
        <w:tab/>
        <w:t>art. 6 ust. 1 lit. b RODO – przetwarzanie jest niezbędne do wykonania Umowy, której Wykonawca jest stroną lub do podjęcia działań na żądanie Wykonawcy przed zawarciem Umowy;</w:t>
      </w:r>
    </w:p>
    <w:p w:rsidR="005958CC" w:rsidRPr="005958CC" w:rsidRDefault="005958CC" w:rsidP="005958CC">
      <w:pPr>
        <w:widowControl/>
        <w:autoSpaceDN w:val="0"/>
        <w:spacing w:after="120"/>
        <w:rPr>
          <w:rFonts w:asciiTheme="minorHAnsi" w:hAnsiTheme="minorHAnsi" w:cstheme="minorHAnsi"/>
          <w:kern w:val="3"/>
        </w:rPr>
      </w:pPr>
      <w:r w:rsidRPr="005958CC">
        <w:rPr>
          <w:rFonts w:asciiTheme="minorHAnsi" w:hAnsiTheme="minorHAnsi" w:cstheme="minorHAnsi"/>
          <w:kern w:val="3"/>
        </w:rPr>
        <w:lastRenderedPageBreak/>
        <w:t>2)</w:t>
      </w:r>
      <w:r w:rsidRPr="005958CC">
        <w:rPr>
          <w:rFonts w:asciiTheme="minorHAnsi" w:hAnsiTheme="minorHAnsi" w:cstheme="minorHAnsi"/>
          <w:kern w:val="3"/>
        </w:rPr>
        <w:tab/>
        <w:t>art. 6 ust. 1 lit. c RODO – przetwarzanie jest niezbędne do wypełnienia obowiązku prawnego, który ciąży na Zamawiającym, takiego jak realizacja zadań czy obowiązek archiwizacyjny.</w:t>
      </w:r>
    </w:p>
    <w:p w:rsidR="005958CC" w:rsidRPr="005958CC" w:rsidRDefault="005958CC" w:rsidP="005958CC">
      <w:pPr>
        <w:widowControl/>
        <w:autoSpaceDN w:val="0"/>
        <w:spacing w:after="120"/>
        <w:rPr>
          <w:rFonts w:asciiTheme="minorHAnsi" w:hAnsiTheme="minorHAnsi" w:cstheme="minorHAnsi"/>
          <w:kern w:val="3"/>
        </w:rPr>
      </w:pPr>
      <w:r w:rsidRPr="005958CC">
        <w:rPr>
          <w:rFonts w:asciiTheme="minorHAnsi" w:hAnsiTheme="minorHAnsi" w:cstheme="minorHAnsi"/>
          <w:kern w:val="3"/>
        </w:rPr>
        <w:t>4.</w:t>
      </w:r>
      <w:r w:rsidRPr="005958CC">
        <w:rPr>
          <w:rFonts w:asciiTheme="minorHAnsi" w:hAnsiTheme="minorHAnsi" w:cstheme="minorHAnsi"/>
          <w:kern w:val="3"/>
        </w:rPr>
        <w:tab/>
        <w:t>Odbiorcami danych osobowych będą te podmioty, którym Zamawiający ma obowiązek przekazywania ich na gruncie obowiązujących przepisów prawa, w tym urząd skarbowy.</w:t>
      </w:r>
    </w:p>
    <w:p w:rsidR="005958CC" w:rsidRPr="005958CC" w:rsidRDefault="005958CC" w:rsidP="005958CC">
      <w:pPr>
        <w:widowControl/>
        <w:autoSpaceDN w:val="0"/>
        <w:spacing w:after="120"/>
        <w:rPr>
          <w:rFonts w:asciiTheme="minorHAnsi" w:hAnsiTheme="minorHAnsi" w:cstheme="minorHAnsi"/>
          <w:kern w:val="3"/>
        </w:rPr>
      </w:pPr>
      <w:r w:rsidRPr="005958CC">
        <w:rPr>
          <w:rFonts w:asciiTheme="minorHAnsi" w:hAnsiTheme="minorHAnsi" w:cstheme="minorHAnsi"/>
          <w:kern w:val="3"/>
        </w:rPr>
        <w:t>5.</w:t>
      </w:r>
      <w:r w:rsidRPr="005958CC">
        <w:rPr>
          <w:rFonts w:asciiTheme="minorHAnsi" w:hAnsiTheme="minorHAnsi" w:cstheme="minorHAnsi"/>
          <w:kern w:val="3"/>
        </w:rPr>
        <w:tab/>
        <w:t xml:space="preserve">Wykonawca ma prawo dostępu do swoich danych osobowych, ich poprawiania, sprostowania oraz ograniczenia przetwarzania – w określonych sytuacjach. </w:t>
      </w:r>
    </w:p>
    <w:p w:rsidR="005958CC" w:rsidRPr="005958CC" w:rsidRDefault="005958CC" w:rsidP="005958CC">
      <w:pPr>
        <w:widowControl/>
        <w:autoSpaceDN w:val="0"/>
        <w:spacing w:after="120"/>
        <w:rPr>
          <w:rFonts w:asciiTheme="minorHAnsi" w:hAnsiTheme="minorHAnsi" w:cstheme="minorHAnsi"/>
          <w:kern w:val="3"/>
        </w:rPr>
      </w:pPr>
      <w:r w:rsidRPr="005958CC">
        <w:rPr>
          <w:rFonts w:asciiTheme="minorHAnsi" w:hAnsiTheme="minorHAnsi" w:cstheme="minorHAnsi"/>
          <w:kern w:val="3"/>
        </w:rPr>
        <w:t>6.</w:t>
      </w:r>
      <w:r w:rsidRPr="005958CC">
        <w:rPr>
          <w:rFonts w:asciiTheme="minorHAnsi" w:hAnsiTheme="minorHAnsi" w:cstheme="minorHAnsi"/>
          <w:kern w:val="3"/>
        </w:rPr>
        <w:tab/>
        <w:t xml:space="preserve">Jeżeli Wykonawca uzna że dane osobowe są przetwarzane niezgodnie z wymogami prawa, ma prawo wnieść skargę do organu nadzorczego, którym jest Prezes Urzędu Ochrony Danych Osobowych, Biuro Prezesa Urzędu Ochrony Danych Osobowych, ul. Stawki 2, 00-193 Warszawa, tel.: 22 531 03 00.  </w:t>
      </w:r>
    </w:p>
    <w:p w:rsidR="005958CC" w:rsidRPr="005958CC" w:rsidRDefault="005958CC" w:rsidP="005958CC">
      <w:pPr>
        <w:widowControl/>
        <w:autoSpaceDN w:val="0"/>
        <w:spacing w:after="120"/>
        <w:rPr>
          <w:rFonts w:asciiTheme="minorHAnsi" w:hAnsiTheme="minorHAnsi" w:cstheme="minorHAnsi"/>
          <w:kern w:val="3"/>
        </w:rPr>
      </w:pPr>
      <w:r w:rsidRPr="005958CC">
        <w:rPr>
          <w:rFonts w:asciiTheme="minorHAnsi" w:hAnsiTheme="minorHAnsi" w:cstheme="minorHAnsi"/>
          <w:kern w:val="3"/>
        </w:rPr>
        <w:t>7.</w:t>
      </w:r>
      <w:r w:rsidRPr="005958CC">
        <w:rPr>
          <w:rFonts w:asciiTheme="minorHAnsi" w:hAnsiTheme="minorHAnsi" w:cstheme="minorHAnsi"/>
          <w:kern w:val="3"/>
        </w:rPr>
        <w:tab/>
        <w:t>Dane osobowe Wykonawcy będą przetwarzane cały czas, przez który Umowa będzie wykonywana, a także później, tj. do czasu upływu terminu przedawnienia ewentualnych roszczeń wynikających z Umowy i w związku z realizacją obowiązku archiwizacyjnego.</w:t>
      </w:r>
    </w:p>
    <w:p w:rsidR="005958CC" w:rsidRPr="005958CC" w:rsidRDefault="005958CC" w:rsidP="005958CC">
      <w:pPr>
        <w:widowControl/>
        <w:autoSpaceDN w:val="0"/>
        <w:spacing w:after="120"/>
        <w:rPr>
          <w:rFonts w:asciiTheme="minorHAnsi" w:hAnsiTheme="minorHAnsi" w:cstheme="minorHAnsi"/>
          <w:kern w:val="3"/>
        </w:rPr>
      </w:pPr>
      <w:r w:rsidRPr="005958CC">
        <w:rPr>
          <w:rFonts w:asciiTheme="minorHAnsi" w:hAnsiTheme="minorHAnsi" w:cstheme="minorHAnsi"/>
          <w:kern w:val="3"/>
        </w:rPr>
        <w:t>8.</w:t>
      </w:r>
      <w:r w:rsidRPr="005958CC">
        <w:rPr>
          <w:rFonts w:asciiTheme="minorHAnsi" w:hAnsiTheme="minorHAnsi" w:cstheme="minorHAnsi"/>
          <w:kern w:val="3"/>
        </w:rPr>
        <w:tab/>
        <w:t>Przy przetwarzaniu danych osobowych Administrator nie stosuje zautomatyzowanego podejmowania decyzji i profilowania.</w:t>
      </w:r>
    </w:p>
    <w:p w:rsidR="007A205C" w:rsidRPr="005958CC" w:rsidRDefault="007A205C" w:rsidP="005958CC">
      <w:pPr>
        <w:pStyle w:val="SIWZpkt"/>
        <w:widowControl/>
        <w:spacing w:after="120"/>
        <w:jc w:val="left"/>
        <w:rPr>
          <w:rFonts w:asciiTheme="minorHAnsi" w:hAnsiTheme="minorHAnsi" w:cstheme="minorHAnsi"/>
        </w:rPr>
      </w:pPr>
    </w:p>
    <w:p w:rsidR="007A205C" w:rsidRPr="005958CC" w:rsidRDefault="007A205C" w:rsidP="005958CC">
      <w:pPr>
        <w:widowControl/>
        <w:spacing w:after="120"/>
        <w:rPr>
          <w:rFonts w:asciiTheme="minorHAnsi" w:hAnsiTheme="minorHAnsi" w:cstheme="minorHAnsi"/>
        </w:rPr>
      </w:pPr>
    </w:p>
    <w:p w:rsidR="007A205C" w:rsidRPr="005958CC" w:rsidRDefault="007A205C" w:rsidP="005958CC">
      <w:pPr>
        <w:rPr>
          <w:rFonts w:asciiTheme="minorHAnsi" w:hAnsiTheme="minorHAnsi" w:cstheme="minorHAnsi"/>
        </w:rPr>
        <w:sectPr w:rsidR="007A205C" w:rsidRPr="005958CC">
          <w:type w:val="continuous"/>
          <w:pgSz w:w="11906" w:h="16838"/>
          <w:pgMar w:top="1134" w:right="1134" w:bottom="1417" w:left="1134" w:header="284" w:footer="708" w:gutter="0"/>
          <w:cols w:space="708"/>
          <w:formProt w:val="0"/>
          <w:docGrid w:linePitch="100"/>
        </w:sectPr>
      </w:pPr>
    </w:p>
    <w:p w:rsidR="007A205C" w:rsidRPr="005958CC" w:rsidRDefault="003900E9" w:rsidP="005958CC">
      <w:pPr>
        <w:pStyle w:val="Standard"/>
        <w:widowControl/>
        <w:spacing w:after="120"/>
        <w:ind w:left="283" w:hanging="283"/>
        <w:jc w:val="left"/>
        <w:rPr>
          <w:rFonts w:asciiTheme="minorHAnsi" w:hAnsiTheme="minorHAnsi" w:cstheme="minorHAnsi"/>
        </w:rPr>
      </w:pPr>
      <w:r w:rsidRPr="005958CC">
        <w:rPr>
          <w:rFonts w:asciiTheme="minorHAnsi" w:hAnsiTheme="minorHAnsi" w:cstheme="minorHAnsi"/>
        </w:rPr>
        <w:lastRenderedPageBreak/>
        <w:t>Załączniki do zapytania ofertowego:</w:t>
      </w:r>
    </w:p>
    <w:p w:rsidR="007A205C" w:rsidRPr="005958CC" w:rsidRDefault="003900E9" w:rsidP="005958CC">
      <w:pPr>
        <w:pStyle w:val="Standard"/>
        <w:widowControl/>
        <w:numPr>
          <w:ilvl w:val="0"/>
          <w:numId w:val="4"/>
        </w:numPr>
        <w:spacing w:after="120"/>
        <w:jc w:val="left"/>
        <w:rPr>
          <w:rFonts w:asciiTheme="minorHAnsi" w:hAnsiTheme="minorHAnsi" w:cstheme="minorHAnsi"/>
        </w:rPr>
      </w:pPr>
      <w:r w:rsidRPr="005958CC">
        <w:rPr>
          <w:rFonts w:asciiTheme="minorHAnsi" w:hAnsiTheme="minorHAnsi" w:cstheme="minorHAnsi"/>
        </w:rPr>
        <w:t xml:space="preserve">Dokumentacja projektowa - załącznik nr 1, </w:t>
      </w:r>
    </w:p>
    <w:p w:rsidR="007A205C" w:rsidRPr="005958CC" w:rsidRDefault="003900E9" w:rsidP="005958CC">
      <w:pPr>
        <w:pStyle w:val="Standard"/>
        <w:widowControl/>
        <w:numPr>
          <w:ilvl w:val="0"/>
          <w:numId w:val="4"/>
        </w:numPr>
        <w:spacing w:after="120"/>
        <w:jc w:val="left"/>
        <w:rPr>
          <w:rFonts w:asciiTheme="minorHAnsi" w:hAnsiTheme="minorHAnsi" w:cstheme="minorHAnsi"/>
        </w:rPr>
      </w:pPr>
      <w:r w:rsidRPr="005958CC">
        <w:rPr>
          <w:rFonts w:asciiTheme="minorHAnsi" w:hAnsiTheme="minorHAnsi" w:cstheme="minorHAnsi"/>
        </w:rPr>
        <w:t>Wzór formularza ofertowego – załącznik nr 2</w:t>
      </w:r>
    </w:p>
    <w:p w:rsidR="007A205C" w:rsidRPr="005958CC" w:rsidRDefault="003900E9" w:rsidP="005958CC">
      <w:pPr>
        <w:pStyle w:val="Standard"/>
        <w:widowControl/>
        <w:numPr>
          <w:ilvl w:val="0"/>
          <w:numId w:val="4"/>
        </w:numPr>
        <w:spacing w:after="120"/>
        <w:jc w:val="left"/>
        <w:rPr>
          <w:rFonts w:asciiTheme="minorHAnsi" w:hAnsiTheme="minorHAnsi" w:cstheme="minorHAnsi"/>
        </w:rPr>
      </w:pPr>
      <w:r w:rsidRPr="005958CC">
        <w:rPr>
          <w:rFonts w:asciiTheme="minorHAnsi" w:hAnsiTheme="minorHAnsi" w:cstheme="minorHAnsi"/>
        </w:rPr>
        <w:t>Wzór oświadczenia wykonawcy o niepodleganiu wykluczeniu - załącznik nr 3A</w:t>
      </w:r>
    </w:p>
    <w:p w:rsidR="007A205C" w:rsidRPr="005958CC" w:rsidRDefault="003900E9" w:rsidP="005958CC">
      <w:pPr>
        <w:pStyle w:val="Standard"/>
        <w:widowControl/>
        <w:numPr>
          <w:ilvl w:val="0"/>
          <w:numId w:val="4"/>
        </w:numPr>
        <w:spacing w:after="120"/>
        <w:jc w:val="left"/>
        <w:rPr>
          <w:rFonts w:asciiTheme="minorHAnsi" w:hAnsiTheme="minorHAnsi" w:cstheme="minorHAnsi"/>
        </w:rPr>
      </w:pPr>
      <w:r w:rsidRPr="005958CC">
        <w:rPr>
          <w:rFonts w:asciiTheme="minorHAnsi" w:hAnsiTheme="minorHAnsi" w:cstheme="minorHAnsi"/>
        </w:rPr>
        <w:t>Wzór oświadczenia wykonawcy o spełnianiu warunków udziału w postępowaniu – załącznik nr 3B</w:t>
      </w:r>
    </w:p>
    <w:p w:rsidR="007A205C" w:rsidRPr="005958CC" w:rsidRDefault="003900E9" w:rsidP="005958CC">
      <w:pPr>
        <w:pStyle w:val="Standard"/>
        <w:widowControl/>
        <w:numPr>
          <w:ilvl w:val="0"/>
          <w:numId w:val="4"/>
        </w:numPr>
        <w:spacing w:after="120"/>
        <w:jc w:val="left"/>
        <w:rPr>
          <w:rFonts w:asciiTheme="minorHAnsi" w:hAnsiTheme="minorHAnsi" w:cstheme="minorHAnsi"/>
        </w:rPr>
      </w:pPr>
      <w:r w:rsidRPr="005958CC">
        <w:rPr>
          <w:rFonts w:asciiTheme="minorHAnsi" w:hAnsiTheme="minorHAnsi" w:cstheme="minorHAnsi"/>
        </w:rPr>
        <w:t>Wzór zobowiązania podmiotu udostępniającego zasoby - załącznik nr 4</w:t>
      </w:r>
    </w:p>
    <w:p w:rsidR="007A205C" w:rsidRPr="005958CC" w:rsidRDefault="003900E9" w:rsidP="005958CC">
      <w:pPr>
        <w:pStyle w:val="Standard"/>
        <w:widowControl/>
        <w:numPr>
          <w:ilvl w:val="0"/>
          <w:numId w:val="4"/>
        </w:numPr>
        <w:spacing w:after="120"/>
        <w:jc w:val="left"/>
        <w:rPr>
          <w:rFonts w:asciiTheme="minorHAnsi" w:hAnsiTheme="minorHAnsi" w:cstheme="minorHAnsi"/>
        </w:rPr>
      </w:pPr>
      <w:r w:rsidRPr="005958CC">
        <w:rPr>
          <w:rFonts w:asciiTheme="minorHAnsi" w:hAnsiTheme="minorHAnsi" w:cstheme="minorHAnsi"/>
        </w:rPr>
        <w:t>Wzór wykazu robót budowlanych – załącznik nr 5</w:t>
      </w:r>
      <w:bookmarkStart w:id="17" w:name="_Hlk151838277"/>
      <w:bookmarkEnd w:id="17"/>
    </w:p>
    <w:p w:rsidR="007A205C" w:rsidRPr="005958CC" w:rsidRDefault="003900E9" w:rsidP="005958CC">
      <w:pPr>
        <w:pStyle w:val="Standard"/>
        <w:widowControl/>
        <w:numPr>
          <w:ilvl w:val="0"/>
          <w:numId w:val="4"/>
        </w:numPr>
        <w:spacing w:after="120"/>
        <w:jc w:val="left"/>
        <w:rPr>
          <w:rFonts w:asciiTheme="minorHAnsi" w:hAnsiTheme="minorHAnsi" w:cstheme="minorHAnsi"/>
        </w:rPr>
      </w:pPr>
      <w:bookmarkStart w:id="18" w:name="_Hlk151843184"/>
      <w:r w:rsidRPr="005958CC">
        <w:rPr>
          <w:rFonts w:asciiTheme="minorHAnsi" w:hAnsiTheme="minorHAnsi" w:cstheme="minorHAnsi"/>
        </w:rPr>
        <w:t xml:space="preserve">Wzór umowy – załącznik nr </w:t>
      </w:r>
      <w:bookmarkEnd w:id="18"/>
      <w:r w:rsidRPr="005958CC">
        <w:rPr>
          <w:rFonts w:asciiTheme="minorHAnsi" w:hAnsiTheme="minorHAnsi" w:cstheme="minorHAnsi"/>
        </w:rPr>
        <w:t>6</w:t>
      </w:r>
      <w:r w:rsidR="00C7624C" w:rsidRPr="005958CC">
        <w:rPr>
          <w:rFonts w:asciiTheme="minorHAnsi" w:hAnsiTheme="minorHAnsi" w:cstheme="minorHAnsi"/>
        </w:rPr>
        <w:t>.</w:t>
      </w:r>
    </w:p>
    <w:sectPr w:rsidR="007A205C" w:rsidRPr="005958CC">
      <w:type w:val="continuous"/>
      <w:pgSz w:w="11906" w:h="16838"/>
      <w:pgMar w:top="1134" w:right="1134" w:bottom="1417" w:left="1134" w:header="284"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E2" w:rsidRDefault="007332E2">
      <w:r>
        <w:separator/>
      </w:r>
    </w:p>
  </w:endnote>
  <w:endnote w:type="continuationSeparator" w:id="0">
    <w:p w:rsidR="007332E2" w:rsidRDefault="0073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altName w:val="Segoe UI Symbol"/>
    <w:charset w:val="02"/>
    <w:family w:val="auto"/>
    <w:pitch w:val="default"/>
  </w:font>
  <w:font w:name="Liberation Sans">
    <w:altName w:val="Arial"/>
    <w:panose1 w:val="00000000000000000000"/>
    <w:charset w:val="EE"/>
    <w:family w:val="moder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890940"/>
      <w:docPartObj>
        <w:docPartGallery w:val="Page Numbers (Bottom of Page)"/>
        <w:docPartUnique/>
      </w:docPartObj>
    </w:sdtPr>
    <w:sdtEndPr/>
    <w:sdtContent>
      <w:p w:rsidR="007A205C" w:rsidRDefault="003900E9">
        <w:pPr>
          <w:pStyle w:val="Stopka"/>
          <w:jc w:val="center"/>
        </w:pPr>
        <w:r>
          <w:fldChar w:fldCharType="begin"/>
        </w:r>
        <w:r>
          <w:instrText>PAGE</w:instrText>
        </w:r>
        <w:r>
          <w:fldChar w:fldCharType="separate"/>
        </w:r>
        <w:r w:rsidR="00910AFC">
          <w:rPr>
            <w:noProof/>
          </w:rPr>
          <w:t>2</w:t>
        </w:r>
        <w:r>
          <w:fldChar w:fldCharType="end"/>
        </w:r>
      </w:p>
    </w:sdtContent>
  </w:sdt>
  <w:p w:rsidR="007A205C" w:rsidRDefault="007A2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E2" w:rsidRDefault="007332E2">
      <w:r>
        <w:separator/>
      </w:r>
    </w:p>
  </w:footnote>
  <w:footnote w:type="continuationSeparator" w:id="0">
    <w:p w:rsidR="007332E2" w:rsidRDefault="00733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5C" w:rsidRDefault="003900E9">
    <w:pPr>
      <w:pStyle w:val="Nagwek"/>
      <w:jc w:val="center"/>
    </w:pPr>
    <w:r>
      <w:rPr>
        <w:noProof/>
        <w:lang w:bidi="ar-SA"/>
      </w:rPr>
      <w:drawing>
        <wp:inline distT="0" distB="0" distL="0" distR="0" wp14:anchorId="496100B8" wp14:editId="29657EAB">
          <wp:extent cx="2209800" cy="71437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2209800" cy="714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0D68"/>
    <w:multiLevelType w:val="multilevel"/>
    <w:tmpl w:val="1898001E"/>
    <w:lvl w:ilvl="0">
      <w:start w:val="1"/>
      <w:numFmt w:val="decimal"/>
      <w:lvlText w:val="§ %1"/>
      <w:lvlJc w:val="left"/>
      <w:pPr>
        <w:tabs>
          <w:tab w:val="num" w:pos="0"/>
        </w:tabs>
        <w:ind w:left="360" w:hanging="138"/>
      </w:pPr>
    </w:lvl>
    <w:lvl w:ilvl="1">
      <w:start w:val="1"/>
      <w:numFmt w:val="decimal"/>
      <w:lvlText w:val="%2. "/>
      <w:lvlJc w:val="left"/>
      <w:pPr>
        <w:tabs>
          <w:tab w:val="num" w:pos="0"/>
        </w:tabs>
        <w:ind w:left="360" w:hanging="138"/>
      </w:pPr>
    </w:lvl>
    <w:lvl w:ilvl="2">
      <w:start w:val="1"/>
      <w:numFmt w:val="decimal"/>
      <w:lvlText w:val="%3) "/>
      <w:lvlJc w:val="left"/>
      <w:pPr>
        <w:tabs>
          <w:tab w:val="num" w:pos="0"/>
        </w:tabs>
        <w:ind w:left="360" w:hanging="138"/>
      </w:pPr>
    </w:lvl>
    <w:lvl w:ilvl="3">
      <w:start w:val="1"/>
      <w:numFmt w:val="lowerLetter"/>
      <w:lvlText w:val="%4) "/>
      <w:lvlJc w:val="left"/>
      <w:pPr>
        <w:tabs>
          <w:tab w:val="num" w:pos="0"/>
        </w:tabs>
        <w:ind w:left="360" w:hanging="138"/>
      </w:pPr>
    </w:lvl>
    <w:lvl w:ilvl="4">
      <w:numFmt w:val="bullet"/>
      <w:lvlText w:val="-"/>
      <w:lvlJc w:val="left"/>
      <w:pPr>
        <w:tabs>
          <w:tab w:val="num" w:pos="0"/>
        </w:tabs>
        <w:ind w:left="360" w:hanging="138"/>
      </w:pPr>
      <w:rPr>
        <w:rFonts w:ascii="Arial" w:hAnsi="Arial" w:cs="Arial" w:hint="default"/>
        <w:sz w:val="18"/>
        <w:szCs w:val="18"/>
      </w:rPr>
    </w:lvl>
    <w:lvl w:ilvl="5">
      <w:start w:val="6"/>
      <w:numFmt w:val="none"/>
      <w:suff w:val="nothing"/>
      <w:lvlText w:val=""/>
      <w:lvlJc w:val="left"/>
      <w:pPr>
        <w:tabs>
          <w:tab w:val="num" w:pos="0"/>
        </w:tabs>
        <w:ind w:left="360" w:hanging="138"/>
      </w:pPr>
    </w:lvl>
    <w:lvl w:ilvl="6">
      <w:start w:val="7"/>
      <w:numFmt w:val="none"/>
      <w:suff w:val="nothing"/>
      <w:lvlText w:val=""/>
      <w:lvlJc w:val="left"/>
      <w:pPr>
        <w:tabs>
          <w:tab w:val="num" w:pos="0"/>
        </w:tabs>
        <w:ind w:left="400" w:hanging="138"/>
      </w:pPr>
    </w:lvl>
    <w:lvl w:ilvl="7">
      <w:start w:val="8"/>
      <w:numFmt w:val="none"/>
      <w:suff w:val="nothing"/>
      <w:lvlText w:val=""/>
      <w:lvlJc w:val="left"/>
      <w:pPr>
        <w:tabs>
          <w:tab w:val="num" w:pos="0"/>
        </w:tabs>
        <w:ind w:left="685" w:hanging="138"/>
      </w:pPr>
    </w:lvl>
    <w:lvl w:ilvl="8">
      <w:start w:val="9"/>
      <w:numFmt w:val="none"/>
      <w:suff w:val="nothing"/>
      <w:lvlText w:val=""/>
      <w:lvlJc w:val="left"/>
      <w:pPr>
        <w:tabs>
          <w:tab w:val="num" w:pos="0"/>
        </w:tabs>
        <w:ind w:left="967" w:hanging="138"/>
      </w:pPr>
    </w:lvl>
  </w:abstractNum>
  <w:abstractNum w:abstractNumId="1">
    <w:nsid w:val="13A025D1"/>
    <w:multiLevelType w:val="multilevel"/>
    <w:tmpl w:val="0415001F"/>
    <w:styleLink w:val="Numbering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9B2D39"/>
    <w:multiLevelType w:val="multilevel"/>
    <w:tmpl w:val="3A24EB88"/>
    <w:lvl w:ilvl="0">
      <w:start w:val="1"/>
      <w:numFmt w:val="bullet"/>
      <w:lvlText w:val=""/>
      <w:lvlJc w:val="left"/>
      <w:pPr>
        <w:tabs>
          <w:tab w:val="num" w:pos="0"/>
        </w:tabs>
        <w:ind w:left="2952" w:hanging="360"/>
      </w:pPr>
      <w:rPr>
        <w:rFonts w:ascii="Symbol" w:hAnsi="Symbol" w:cs="Symbol" w:hint="default"/>
      </w:rPr>
    </w:lvl>
    <w:lvl w:ilvl="1">
      <w:start w:val="1"/>
      <w:numFmt w:val="bullet"/>
      <w:lvlText w:val="o"/>
      <w:lvlJc w:val="left"/>
      <w:pPr>
        <w:tabs>
          <w:tab w:val="num" w:pos="0"/>
        </w:tabs>
        <w:ind w:left="3672" w:hanging="360"/>
      </w:pPr>
      <w:rPr>
        <w:rFonts w:ascii="Courier New" w:hAnsi="Courier New" w:cs="Courier New" w:hint="default"/>
      </w:rPr>
    </w:lvl>
    <w:lvl w:ilvl="2">
      <w:start w:val="1"/>
      <w:numFmt w:val="bullet"/>
      <w:lvlText w:val=""/>
      <w:lvlJc w:val="left"/>
      <w:pPr>
        <w:tabs>
          <w:tab w:val="num" w:pos="0"/>
        </w:tabs>
        <w:ind w:left="4392" w:hanging="360"/>
      </w:pPr>
      <w:rPr>
        <w:rFonts w:ascii="Wingdings" w:hAnsi="Wingdings" w:cs="Wingdings" w:hint="default"/>
      </w:rPr>
    </w:lvl>
    <w:lvl w:ilvl="3">
      <w:start w:val="1"/>
      <w:numFmt w:val="bullet"/>
      <w:lvlText w:val=""/>
      <w:lvlJc w:val="left"/>
      <w:pPr>
        <w:tabs>
          <w:tab w:val="num" w:pos="0"/>
        </w:tabs>
        <w:ind w:left="5112" w:hanging="360"/>
      </w:pPr>
      <w:rPr>
        <w:rFonts w:ascii="Symbol" w:hAnsi="Symbol" w:cs="Symbol" w:hint="default"/>
      </w:rPr>
    </w:lvl>
    <w:lvl w:ilvl="4">
      <w:start w:val="1"/>
      <w:numFmt w:val="bullet"/>
      <w:lvlText w:val="o"/>
      <w:lvlJc w:val="left"/>
      <w:pPr>
        <w:tabs>
          <w:tab w:val="num" w:pos="0"/>
        </w:tabs>
        <w:ind w:left="5832" w:hanging="360"/>
      </w:pPr>
      <w:rPr>
        <w:rFonts w:ascii="Courier New" w:hAnsi="Courier New" w:cs="Courier New" w:hint="default"/>
      </w:rPr>
    </w:lvl>
    <w:lvl w:ilvl="5">
      <w:start w:val="1"/>
      <w:numFmt w:val="bullet"/>
      <w:lvlText w:val=""/>
      <w:lvlJc w:val="left"/>
      <w:pPr>
        <w:tabs>
          <w:tab w:val="num" w:pos="0"/>
        </w:tabs>
        <w:ind w:left="6552" w:hanging="360"/>
      </w:pPr>
      <w:rPr>
        <w:rFonts w:ascii="Wingdings" w:hAnsi="Wingdings" w:cs="Wingdings" w:hint="default"/>
      </w:rPr>
    </w:lvl>
    <w:lvl w:ilvl="6">
      <w:start w:val="1"/>
      <w:numFmt w:val="bullet"/>
      <w:lvlText w:val=""/>
      <w:lvlJc w:val="left"/>
      <w:pPr>
        <w:tabs>
          <w:tab w:val="num" w:pos="0"/>
        </w:tabs>
        <w:ind w:left="7272" w:hanging="360"/>
      </w:pPr>
      <w:rPr>
        <w:rFonts w:ascii="Symbol" w:hAnsi="Symbol" w:cs="Symbol" w:hint="default"/>
      </w:rPr>
    </w:lvl>
    <w:lvl w:ilvl="7">
      <w:start w:val="1"/>
      <w:numFmt w:val="bullet"/>
      <w:lvlText w:val="o"/>
      <w:lvlJc w:val="left"/>
      <w:pPr>
        <w:tabs>
          <w:tab w:val="num" w:pos="0"/>
        </w:tabs>
        <w:ind w:left="7992" w:hanging="360"/>
      </w:pPr>
      <w:rPr>
        <w:rFonts w:ascii="Courier New" w:hAnsi="Courier New" w:cs="Courier New" w:hint="default"/>
      </w:rPr>
    </w:lvl>
    <w:lvl w:ilvl="8">
      <w:start w:val="1"/>
      <w:numFmt w:val="bullet"/>
      <w:lvlText w:val=""/>
      <w:lvlJc w:val="left"/>
      <w:pPr>
        <w:tabs>
          <w:tab w:val="num" w:pos="0"/>
        </w:tabs>
        <w:ind w:left="8712" w:hanging="360"/>
      </w:pPr>
      <w:rPr>
        <w:rFonts w:ascii="Wingdings" w:hAnsi="Wingdings" w:cs="Wingdings" w:hint="default"/>
      </w:rPr>
    </w:lvl>
  </w:abstractNum>
  <w:abstractNum w:abstractNumId="3">
    <w:nsid w:val="52E01A79"/>
    <w:multiLevelType w:val="multilevel"/>
    <w:tmpl w:val="8222DA32"/>
    <w:lvl w:ilvl="0">
      <w:start w:val="1"/>
      <w:numFmt w:val="decimal"/>
      <w:lvlText w:val="%1."/>
      <w:lvlJc w:val="left"/>
      <w:pPr>
        <w:tabs>
          <w:tab w:val="num" w:pos="0"/>
        </w:tabs>
        <w:ind w:left="720" w:hanging="360"/>
      </w:p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4">
    <w:nsid w:val="5B3F3CED"/>
    <w:multiLevelType w:val="multilevel"/>
    <w:tmpl w:val="2C760A58"/>
    <w:lvl w:ilvl="0">
      <w:start w:val="1"/>
      <w:numFmt w:val="decimal"/>
      <w:pStyle w:val="Nagwek1"/>
      <w:lvlText w:val=" %1 "/>
      <w:lvlJc w:val="left"/>
      <w:pPr>
        <w:tabs>
          <w:tab w:val="num" w:pos="0"/>
        </w:tabs>
        <w:ind w:left="283" w:hanging="283"/>
      </w:pPr>
    </w:lvl>
    <w:lvl w:ilvl="1">
      <w:start w:val="1"/>
      <w:numFmt w:val="decimal"/>
      <w:pStyle w:val="Nagwek2"/>
      <w:lvlText w:val=" %2 "/>
      <w:lvlJc w:val="left"/>
      <w:pPr>
        <w:tabs>
          <w:tab w:val="num" w:pos="0"/>
        </w:tabs>
        <w:ind w:left="283" w:hanging="283"/>
      </w:pPr>
    </w:lvl>
    <w:lvl w:ilvl="2">
      <w:start w:val="1"/>
      <w:numFmt w:val="decimal"/>
      <w:pStyle w:val="Nagwek3"/>
      <w:lvlText w:val=" %3 "/>
      <w:lvlJc w:val="left"/>
      <w:pPr>
        <w:tabs>
          <w:tab w:val="num" w:pos="0"/>
        </w:tabs>
        <w:ind w:left="283" w:hanging="283"/>
      </w:pPr>
    </w:lvl>
    <w:lvl w:ilvl="3">
      <w:start w:val="1"/>
      <w:numFmt w:val="decimal"/>
      <w:pStyle w:val="Nagwek4"/>
      <w:lvlText w:val=" %4 "/>
      <w:lvlJc w:val="left"/>
      <w:pPr>
        <w:tabs>
          <w:tab w:val="num" w:pos="0"/>
        </w:tabs>
        <w:ind w:left="283" w:hanging="283"/>
      </w:pPr>
    </w:lvl>
    <w:lvl w:ilvl="4">
      <w:start w:val="1"/>
      <w:numFmt w:val="decimal"/>
      <w:pStyle w:val="Nagwek5"/>
      <w:lvlText w:val=" %5 "/>
      <w:lvlJc w:val="left"/>
      <w:pPr>
        <w:tabs>
          <w:tab w:val="num" w:pos="0"/>
        </w:tabs>
        <w:ind w:left="283" w:hanging="283"/>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7DE7DCC"/>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4"/>
  </w:num>
  <w:num w:numId="2">
    <w:abstractNumId w:val="0"/>
  </w:num>
  <w:num w:numId="3">
    <w:abstractNumId w:val="5"/>
  </w:num>
  <w:num w:numId="4">
    <w:abstractNumId w:val="3"/>
  </w:num>
  <w:num w:numId="5">
    <w:abstractNumId w:val="2"/>
  </w:num>
  <w:num w:numId="6">
    <w:abstractNumId w:val="1"/>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5C"/>
    <w:rsid w:val="003900E9"/>
    <w:rsid w:val="0045713C"/>
    <w:rsid w:val="005958CC"/>
    <w:rsid w:val="007332E2"/>
    <w:rsid w:val="007A205C"/>
    <w:rsid w:val="00910AFC"/>
    <w:rsid w:val="00B81B48"/>
    <w:rsid w:val="00C7624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2"/>
        <w:sz w:val="24"/>
        <w:szCs w:val="24"/>
        <w:lang w:val="pl-PL" w:eastAsia="pl-PL" w:bidi="pl-P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textAlignment w:val="baseline"/>
    </w:pPr>
  </w:style>
  <w:style w:type="paragraph" w:styleId="Nagwek1">
    <w:name w:val="heading 1"/>
    <w:basedOn w:val="Standard"/>
    <w:next w:val="Standard"/>
    <w:qFormat/>
    <w:pPr>
      <w:keepNext/>
      <w:numPr>
        <w:numId w:val="1"/>
      </w:numPr>
      <w:jc w:val="right"/>
      <w:outlineLvl w:val="0"/>
    </w:pPr>
  </w:style>
  <w:style w:type="paragraph" w:styleId="Nagwek2">
    <w:name w:val="heading 2"/>
    <w:basedOn w:val="Standard"/>
    <w:next w:val="Standard"/>
    <w:qFormat/>
    <w:pPr>
      <w:keepNext/>
      <w:numPr>
        <w:ilvl w:val="1"/>
        <w:numId w:val="1"/>
      </w:numPr>
      <w:jc w:val="center"/>
      <w:outlineLvl w:val="1"/>
    </w:pPr>
  </w:style>
  <w:style w:type="paragraph" w:styleId="Nagwek3">
    <w:name w:val="heading 3"/>
    <w:basedOn w:val="Nagwek"/>
    <w:next w:val="Textbody"/>
    <w:qFormat/>
    <w:pPr>
      <w:numPr>
        <w:ilvl w:val="2"/>
        <w:numId w:val="1"/>
      </w:numPr>
      <w:outlineLvl w:val="2"/>
    </w:pPr>
    <w:rPr>
      <w:b/>
      <w:bCs/>
    </w:rPr>
  </w:style>
  <w:style w:type="paragraph" w:styleId="Nagwek4">
    <w:name w:val="heading 4"/>
    <w:basedOn w:val="Nagwek"/>
    <w:next w:val="Textbody"/>
    <w:qFormat/>
    <w:pPr>
      <w:numPr>
        <w:ilvl w:val="3"/>
        <w:numId w:val="1"/>
      </w:numPr>
      <w:pBdr>
        <w:top w:val="single" w:sz="2" w:space="1" w:color="000000"/>
        <w:left w:val="single" w:sz="2" w:space="1" w:color="000000"/>
        <w:bottom w:val="single" w:sz="2" w:space="1" w:color="000000"/>
        <w:right w:val="single" w:sz="2" w:space="1" w:color="000000"/>
      </w:pBdr>
      <w:shd w:val="clear" w:color="auto" w:fill="E6E6E6"/>
      <w:outlineLvl w:val="3"/>
    </w:pPr>
    <w:rPr>
      <w:b/>
      <w:bCs/>
      <w:i/>
      <w:iCs/>
      <w:sz w:val="24"/>
    </w:rPr>
  </w:style>
  <w:style w:type="paragraph" w:styleId="Nagwek5">
    <w:name w:val="heading 5"/>
    <w:basedOn w:val="Nagwek"/>
    <w:next w:val="Textbody"/>
    <w:qFormat/>
    <w:pPr>
      <w:numPr>
        <w:ilvl w:val="4"/>
        <w:numId w:val="1"/>
      </w:numP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Hipercze1">
    <w:name w:val="Hiperłącze1"/>
    <w:qFormat/>
    <w:rPr>
      <w:color w:val="000080"/>
      <w:u w:val="single"/>
    </w:rPr>
  </w:style>
  <w:style w:type="character" w:customStyle="1" w:styleId="Symbolzastpczy">
    <w:name w:val="Symbol zastępczy"/>
    <w:qFormat/>
    <w:rPr>
      <w:smallCaps/>
      <w:color w:val="008080"/>
      <w:u w:val="dotted"/>
    </w:rPr>
  </w:style>
  <w:style w:type="character" w:customStyle="1" w:styleId="Mocnewyrnione">
    <w:name w:val="Mocne wyróżnione"/>
    <w:qFormat/>
    <w:rPr>
      <w:b/>
      <w:bCs/>
    </w:rPr>
  </w:style>
  <w:style w:type="character" w:customStyle="1" w:styleId="Wyrnienie">
    <w:name w:val="Wyróżnienie"/>
    <w:qFormat/>
    <w:rPr>
      <w:b/>
      <w:i/>
      <w:iCs/>
    </w:rPr>
  </w:style>
  <w:style w:type="character" w:customStyle="1" w:styleId="Tekstnieproporcjonalny">
    <w:name w:val="Tekst nieproporcjonalny"/>
    <w:qFormat/>
    <w:rPr>
      <w:rFonts w:ascii="Arial" w:eastAsia="Courier New" w:hAnsi="Arial" w:cs="Courier New"/>
      <w:b/>
      <w:sz w:val="22"/>
    </w:rPr>
  </w:style>
  <w:style w:type="character" w:customStyle="1" w:styleId="UMMae">
    <w:name w:val="UM_Małe"/>
    <w:qFormat/>
    <w:rPr>
      <w:sz w:val="22"/>
      <w:shd w:val="clear" w:color="auto" w:fill="auto"/>
    </w:rPr>
  </w:style>
  <w:style w:type="character" w:customStyle="1" w:styleId="UMRozdzielnik">
    <w:name w:val="UM_Rozdzielnik"/>
    <w:qFormat/>
    <w:rPr>
      <w:i/>
    </w:rPr>
  </w:style>
  <w:style w:type="character" w:customStyle="1" w:styleId="UMWyrniony">
    <w:name w:val="UM_Wyróżniony"/>
    <w:basedOn w:val="Wyrnienie"/>
    <w:qFormat/>
    <w:rPr>
      <w:rFonts w:ascii="Arial" w:eastAsia="Arial" w:hAnsi="Arial" w:cs="Arial"/>
      <w:b/>
      <w:i/>
      <w:iCs/>
      <w:spacing w:val="0"/>
      <w:w w:val="100"/>
    </w:rPr>
  </w:style>
  <w:style w:type="character" w:customStyle="1" w:styleId="Tekstrdowy">
    <w:name w:val="Tekst źródłowy"/>
    <w:qFormat/>
    <w:rPr>
      <w:rFonts w:ascii="Courier New" w:eastAsia="Courier New" w:hAnsi="Courier New" w:cs="Courier New"/>
    </w:rPr>
  </w:style>
  <w:style w:type="character" w:customStyle="1" w:styleId="UMwyrniony0">
    <w:name w:val="UM_wyróżniony"/>
    <w:basedOn w:val="Wyrnienie"/>
    <w:qFormat/>
    <w:rPr>
      <w:rFonts w:ascii="Arial" w:eastAsia="Arial" w:hAnsi="Arial" w:cs="Arial"/>
      <w:b/>
      <w:i/>
      <w:iCs/>
      <w:spacing w:val="0"/>
      <w:w w:val="100"/>
    </w:rPr>
  </w:style>
  <w:style w:type="character" w:customStyle="1" w:styleId="WW-Domylnaczcionkaakapitu">
    <w:name w:val="WW-Domyślna czcionka akapitu"/>
    <w:qFormat/>
  </w:style>
  <w:style w:type="character" w:customStyle="1" w:styleId="WW8Num23z0">
    <w:name w:val="WW8Num23z0"/>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1z0">
    <w:name w:val="WW8Num21z0"/>
    <w:qFormat/>
    <w:rPr>
      <w:rFonts w:ascii="Symbol" w:eastAsia="Symbol" w:hAnsi="Symbol" w:cs="Symbol"/>
    </w:rPr>
  </w:style>
  <w:style w:type="character" w:customStyle="1" w:styleId="WW8Num21z1">
    <w:name w:val="WW8Num21z1"/>
    <w:qFormat/>
    <w:rPr>
      <w:rFonts w:ascii="Courier New" w:eastAsia="Courier New" w:hAnsi="Courier New" w:cs="Courier New"/>
    </w:rPr>
  </w:style>
  <w:style w:type="character" w:customStyle="1" w:styleId="WW8Num21z2">
    <w:name w:val="WW8Num21z2"/>
    <w:qFormat/>
    <w:rPr>
      <w:rFonts w:ascii="Wingdings" w:eastAsia="Wingdings" w:hAnsi="Wingdings" w:cs="Wingdings"/>
    </w:rPr>
  </w:style>
  <w:style w:type="character" w:customStyle="1" w:styleId="Zeichenformat">
    <w:name w:val="Zeichenformat"/>
    <w:qFormat/>
  </w:style>
  <w:style w:type="character" w:customStyle="1" w:styleId="WW8Num7z0">
    <w:name w:val="WW8Num7z0"/>
    <w:qFormat/>
  </w:style>
  <w:style w:type="character" w:customStyle="1" w:styleId="WW8Num7z1">
    <w:name w:val="WW8Num7z1"/>
    <w:qFormat/>
    <w:rPr>
      <w:rFonts w:cs="Arial"/>
    </w:rPr>
  </w:style>
  <w:style w:type="character" w:customStyle="1" w:styleId="WW8Num7z2">
    <w:name w:val="WW8Num7z2"/>
    <w:qFormat/>
    <w:rPr>
      <w:rFonts w:eastAsia="Times New Roman" w:cs="Arial"/>
      <w:lang w:eastAsia="zh-CN"/>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StopkaZnak">
    <w:name w:val="Stopka Znak"/>
    <w:basedOn w:val="Domylnaczcionkaakapitu"/>
    <w:link w:val="Stopka"/>
    <w:uiPriority w:val="99"/>
    <w:qFormat/>
    <w:rsid w:val="00410F82"/>
    <w:rPr>
      <w:rFonts w:ascii="Arial" w:eastAsia="Arial" w:hAnsi="Arial" w:cs="Arial"/>
      <w:sz w:val="18"/>
    </w:rPr>
  </w:style>
  <w:style w:type="character" w:customStyle="1" w:styleId="czeinternetowe">
    <w:name w:val="Łącze internetowe"/>
    <w:basedOn w:val="Domylnaczcionkaakapitu"/>
    <w:uiPriority w:val="99"/>
    <w:unhideWhenUsed/>
    <w:rsid w:val="0048482E"/>
    <w:rPr>
      <w:color w:val="0563C1" w:themeColor="hyperlink"/>
      <w:u w:val="single"/>
    </w:rPr>
  </w:style>
  <w:style w:type="character" w:customStyle="1" w:styleId="UnresolvedMention">
    <w:name w:val="Unresolved Mention"/>
    <w:basedOn w:val="Domylnaczcionkaakapitu"/>
    <w:uiPriority w:val="99"/>
    <w:semiHidden/>
    <w:unhideWhenUsed/>
    <w:qFormat/>
    <w:rsid w:val="0048482E"/>
    <w:rPr>
      <w:color w:val="605E5C"/>
      <w:shd w:val="clear" w:color="auto" w:fill="E1DFDD"/>
    </w:rPr>
  </w:style>
  <w:style w:type="character" w:styleId="Odwoaniedokomentarza">
    <w:name w:val="annotation reference"/>
    <w:basedOn w:val="Domylnaczcionkaakapitu"/>
    <w:uiPriority w:val="99"/>
    <w:semiHidden/>
    <w:unhideWhenUsed/>
    <w:qFormat/>
    <w:rsid w:val="007F46C7"/>
    <w:rPr>
      <w:sz w:val="16"/>
      <w:szCs w:val="16"/>
    </w:rPr>
  </w:style>
  <w:style w:type="character" w:customStyle="1" w:styleId="TekstkomentarzaZnak">
    <w:name w:val="Tekst komentarza Znak"/>
    <w:basedOn w:val="Domylnaczcionkaakapitu"/>
    <w:link w:val="Tekstkomentarza"/>
    <w:uiPriority w:val="99"/>
    <w:qFormat/>
    <w:rsid w:val="007F46C7"/>
    <w:rPr>
      <w:sz w:val="20"/>
      <w:szCs w:val="20"/>
    </w:rPr>
  </w:style>
  <w:style w:type="character" w:customStyle="1" w:styleId="TematkomentarzaZnak">
    <w:name w:val="Temat komentarza Znak"/>
    <w:basedOn w:val="TekstkomentarzaZnak"/>
    <w:link w:val="Tematkomentarza"/>
    <w:uiPriority w:val="99"/>
    <w:semiHidden/>
    <w:qFormat/>
    <w:rsid w:val="007F46C7"/>
    <w:rPr>
      <w:b/>
      <w:bCs/>
      <w:sz w:val="20"/>
      <w:szCs w:val="20"/>
    </w:rPr>
  </w:style>
  <w:style w:type="character" w:customStyle="1" w:styleId="TekstdymkaZnak">
    <w:name w:val="Tekst dymka Znak"/>
    <w:basedOn w:val="Domylnaczcionkaakapitu"/>
    <w:link w:val="Tekstdymka"/>
    <w:uiPriority w:val="99"/>
    <w:semiHidden/>
    <w:qFormat/>
    <w:rsid w:val="007108B2"/>
    <w:rPr>
      <w:rFonts w:ascii="Tahoma" w:hAnsi="Tahoma"/>
      <w:sz w:val="16"/>
      <w:szCs w:val="16"/>
    </w:rPr>
  </w:style>
  <w:style w:type="paragraph" w:customStyle="1" w:styleId="Nagwek10">
    <w:name w:val="Nagłówek1"/>
    <w:basedOn w:val="Standard"/>
    <w:next w:val="Textbody"/>
    <w:qFormat/>
    <w:pPr>
      <w:keepNext/>
      <w:spacing w:before="240" w:after="120"/>
    </w:pPr>
    <w:rPr>
      <w:rFonts w:ascii="Liberation Sans" w:eastAsia="MS Gothic" w:hAnsi="Liberation Sans" w:cs="Tahoma"/>
      <w:sz w:val="28"/>
      <w:szCs w:val="28"/>
    </w:rPr>
  </w:style>
  <w:style w:type="paragraph" w:styleId="Tekstpodstawowy">
    <w:name w:val="Body Text"/>
    <w:basedOn w:val="Normalny"/>
    <w:pPr>
      <w:spacing w:after="140" w:line="276"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Tahoma"/>
      <w:i/>
      <w:iCs/>
    </w:rPr>
  </w:style>
  <w:style w:type="paragraph" w:customStyle="1" w:styleId="Indeks">
    <w:name w:val="Indeks"/>
    <w:basedOn w:val="Standard"/>
    <w:qFormat/>
    <w:pPr>
      <w:suppressLineNumbers/>
    </w:pPr>
    <w:rPr>
      <w:rFonts w:cs="Tahoma"/>
    </w:rPr>
  </w:style>
  <w:style w:type="paragraph" w:customStyle="1" w:styleId="Gwkaistopka">
    <w:name w:val="Główka i stopka"/>
    <w:basedOn w:val="Normalny"/>
    <w:qFormat/>
  </w:style>
  <w:style w:type="paragraph" w:styleId="Nagwek">
    <w:name w:val="header"/>
    <w:basedOn w:val="Standard"/>
    <w:next w:val="Textbody"/>
    <w:pPr>
      <w:keepNext/>
      <w:spacing w:before="240" w:after="120"/>
    </w:pPr>
    <w:rPr>
      <w:rFonts w:eastAsia="MS Mincho" w:cs="Tahoma"/>
      <w:sz w:val="28"/>
      <w:szCs w:val="28"/>
    </w:rPr>
  </w:style>
  <w:style w:type="paragraph" w:customStyle="1" w:styleId="Standard">
    <w:name w:val="Standard"/>
    <w:qFormat/>
    <w:pPr>
      <w:widowControl w:val="0"/>
      <w:jc w:val="both"/>
      <w:textAlignment w:val="baseline"/>
    </w:pPr>
    <w:rPr>
      <w:rFonts w:ascii="Arial" w:eastAsia="Arial" w:hAnsi="Arial" w:cs="Arial"/>
    </w:rPr>
  </w:style>
  <w:style w:type="paragraph" w:customStyle="1" w:styleId="Textbody">
    <w:name w:val="Text body"/>
    <w:basedOn w:val="Standard"/>
    <w:qFormat/>
    <w:pPr>
      <w:widowControl/>
      <w:suppressAutoHyphens w:val="0"/>
      <w:ind w:firstLine="400"/>
    </w:pPr>
  </w:style>
  <w:style w:type="paragraph" w:customStyle="1" w:styleId="Textbodyindent">
    <w:name w:val="Text body indent"/>
    <w:basedOn w:val="Textbody"/>
    <w:qFormat/>
    <w:pPr>
      <w:ind w:left="283" w:firstLine="0"/>
    </w:pPr>
  </w:style>
  <w:style w:type="paragraph" w:styleId="Zwrotgrzecznociowy">
    <w:name w:val="Salutation"/>
    <w:basedOn w:val="Standard"/>
    <w:pPr>
      <w:suppressLineNumbers/>
    </w:pPr>
  </w:style>
  <w:style w:type="paragraph" w:styleId="Stopka">
    <w:name w:val="footer"/>
    <w:basedOn w:val="Standard"/>
    <w:link w:val="StopkaZnak"/>
    <w:uiPriority w:val="99"/>
    <w:pPr>
      <w:suppressLineNumbers/>
      <w:tabs>
        <w:tab w:val="center" w:pos="4469"/>
        <w:tab w:val="right" w:pos="9221"/>
      </w:tabs>
      <w:jc w:val="left"/>
    </w:pPr>
    <w:rPr>
      <w:sz w:val="18"/>
    </w:rPr>
  </w:style>
  <w:style w:type="paragraph" w:customStyle="1" w:styleId="Stopkalewa">
    <w:name w:val="Stopka lewa"/>
    <w:basedOn w:val="Standard"/>
    <w:qFormat/>
    <w:pPr>
      <w:suppressLineNumbers/>
      <w:tabs>
        <w:tab w:val="center" w:pos="4774"/>
        <w:tab w:val="right" w:pos="9831"/>
      </w:tabs>
    </w:pPr>
    <w:rPr>
      <w:sz w:val="16"/>
    </w:rPr>
  </w:style>
  <w:style w:type="paragraph" w:customStyle="1" w:styleId="Stopkaprawa">
    <w:name w:val="Stopka prawa"/>
    <w:basedOn w:val="Standard"/>
    <w:qFormat/>
    <w:pPr>
      <w:suppressLineNumbers/>
      <w:tabs>
        <w:tab w:val="center" w:pos="4774"/>
        <w:tab w:val="right" w:pos="9831"/>
      </w:tabs>
    </w:pPr>
    <w:rPr>
      <w:sz w:val="16"/>
    </w:rPr>
  </w:style>
  <w:style w:type="paragraph" w:customStyle="1" w:styleId="Zawartoramki">
    <w:name w:val="Zawartość ramki"/>
    <w:basedOn w:val="Textbody"/>
    <w:qFormat/>
    <w:pPr>
      <w:ind w:left="283" w:hanging="283"/>
      <w:jc w:val="left"/>
    </w:pPr>
    <w:rPr>
      <w:b/>
      <w:sz w:val="26"/>
    </w:rPr>
  </w:style>
  <w:style w:type="paragraph" w:customStyle="1" w:styleId="Zawartolisty">
    <w:name w:val="Zawartość listy"/>
    <w:basedOn w:val="Standard"/>
    <w:qFormat/>
    <w:pPr>
      <w:ind w:left="567"/>
    </w:pPr>
  </w:style>
  <w:style w:type="paragraph" w:customStyle="1" w:styleId="UMNagwekpismaurzd">
    <w:name w:val="UM_Nagłówek pisma_urząd"/>
    <w:basedOn w:val="Nagwek"/>
    <w:qFormat/>
    <w:pPr>
      <w:spacing w:before="0" w:after="0"/>
      <w:jc w:val="center"/>
    </w:pPr>
    <w:rPr>
      <w:b/>
      <w:bCs/>
      <w:sz w:val="48"/>
      <w:szCs w:val="48"/>
    </w:rPr>
  </w:style>
  <w:style w:type="paragraph" w:customStyle="1" w:styleId="UMNagwekpismawydzia">
    <w:name w:val="UM_Nagłówek pisma_wydział"/>
    <w:basedOn w:val="Textbody"/>
    <w:qFormat/>
    <w:pPr>
      <w:spacing w:line="216" w:lineRule="auto"/>
      <w:ind w:firstLine="0"/>
      <w:jc w:val="center"/>
    </w:pPr>
  </w:style>
  <w:style w:type="paragraph" w:customStyle="1" w:styleId="UMNagwekpismadaneteleadresowe">
    <w:name w:val="UM_Nagłówek pisma_dane teleadresowe"/>
    <w:basedOn w:val="Textbody"/>
    <w:qFormat/>
    <w:pPr>
      <w:ind w:firstLine="0"/>
      <w:jc w:val="center"/>
    </w:pPr>
    <w:rPr>
      <w:sz w:val="18"/>
    </w:rPr>
  </w:style>
  <w:style w:type="paragraph" w:customStyle="1" w:styleId="UMNagwekpismaznakidata">
    <w:name w:val="UM_Nagłówek pisma_znak i data"/>
    <w:basedOn w:val="Textbody"/>
    <w:qFormat/>
    <w:pPr>
      <w:tabs>
        <w:tab w:val="right" w:pos="9504"/>
      </w:tabs>
      <w:ind w:firstLine="0"/>
    </w:pPr>
  </w:style>
  <w:style w:type="paragraph" w:customStyle="1" w:styleId="UMStopkapierwszastrona">
    <w:name w:val="UM_Stopka_ pierwsza strona"/>
    <w:basedOn w:val="Stopka"/>
    <w:qFormat/>
    <w:pPr>
      <w:tabs>
        <w:tab w:val="clear" w:pos="4469"/>
        <w:tab w:val="clear" w:pos="9221"/>
        <w:tab w:val="center" w:pos="4371"/>
        <w:tab w:val="right" w:pos="9023"/>
      </w:tabs>
    </w:pPr>
  </w:style>
  <w:style w:type="paragraph" w:customStyle="1" w:styleId="UMStopkakolejnastrona">
    <w:name w:val="UM_Stopka_kolejna strona"/>
    <w:basedOn w:val="UMStopkapierwszastrona"/>
    <w:qFormat/>
  </w:style>
  <w:style w:type="paragraph" w:customStyle="1" w:styleId="Zawartotabeli">
    <w:name w:val="Zawartość tabeli"/>
    <w:basedOn w:val="Standard"/>
    <w:qFormat/>
    <w:pPr>
      <w:suppressLineNumbers/>
      <w:jc w:val="left"/>
    </w:pPr>
    <w:rPr>
      <w:sz w:val="20"/>
    </w:rPr>
  </w:style>
  <w:style w:type="paragraph" w:customStyle="1" w:styleId="Nagwektabeli">
    <w:name w:val="Nagłówek tabeli"/>
    <w:basedOn w:val="Zawartotabeli"/>
    <w:qFormat/>
    <w:pPr>
      <w:jc w:val="center"/>
    </w:pPr>
    <w:rPr>
      <w:b/>
      <w:bCs/>
    </w:rPr>
  </w:style>
  <w:style w:type="paragraph" w:styleId="Tytu">
    <w:name w:val="Title"/>
    <w:basedOn w:val="Nagwek"/>
    <w:next w:val="Podtytu"/>
    <w:qFormat/>
    <w:pPr>
      <w:keepNext w:val="0"/>
      <w:spacing w:before="0" w:after="0"/>
      <w:jc w:val="center"/>
    </w:pPr>
    <w:rPr>
      <w:b/>
      <w:bCs/>
      <w:sz w:val="36"/>
      <w:szCs w:val="36"/>
    </w:rPr>
  </w:style>
  <w:style w:type="paragraph" w:styleId="Podtytu">
    <w:name w:val="Subtitle"/>
    <w:basedOn w:val="Nagwek"/>
    <w:next w:val="Textbody"/>
    <w:qFormat/>
    <w:pPr>
      <w:jc w:val="center"/>
    </w:pPr>
    <w:rPr>
      <w:i/>
      <w:iCs/>
    </w:rPr>
  </w:style>
  <w:style w:type="paragraph" w:customStyle="1" w:styleId="UMAdresat">
    <w:name w:val="UM_Adresat"/>
    <w:basedOn w:val="Standard"/>
    <w:qFormat/>
    <w:pPr>
      <w:tabs>
        <w:tab w:val="right" w:pos="11634"/>
      </w:tabs>
      <w:spacing w:before="552" w:after="552" w:line="360" w:lineRule="auto"/>
      <w:ind w:left="4654"/>
      <w:jc w:val="left"/>
    </w:pPr>
    <w:rPr>
      <w:b/>
    </w:rPr>
  </w:style>
  <w:style w:type="paragraph" w:customStyle="1" w:styleId="UMnr">
    <w:name w:val="UM_nr§"/>
    <w:basedOn w:val="Textbody"/>
    <w:next w:val="Textbody"/>
    <w:qFormat/>
    <w:pPr>
      <w:keepNext/>
      <w:spacing w:before="276" w:after="138"/>
      <w:jc w:val="center"/>
    </w:pPr>
  </w:style>
  <w:style w:type="paragraph" w:customStyle="1" w:styleId="UMTretekstu">
    <w:name w:val="UM_Treść tekstu"/>
    <w:basedOn w:val="Textbody"/>
    <w:qFormat/>
    <w:pPr>
      <w:widowControl w:val="0"/>
      <w:ind w:firstLine="552"/>
    </w:pPr>
  </w:style>
  <w:style w:type="paragraph" w:customStyle="1" w:styleId="Listanumerowana21">
    <w:name w:val="Lista numerowana 21"/>
    <w:basedOn w:val="Lista"/>
    <w:pPr>
      <w:spacing w:after="120"/>
      <w:ind w:left="720" w:hanging="360"/>
    </w:pPr>
  </w:style>
  <w:style w:type="paragraph" w:customStyle="1" w:styleId="UMTrepunktu">
    <w:name w:val="UM_Treść punktu"/>
    <w:basedOn w:val="UMTretekstu"/>
    <w:qFormat/>
    <w:rPr>
      <w:kern w:val="0"/>
    </w:rPr>
  </w:style>
  <w:style w:type="paragraph" w:customStyle="1" w:styleId="UMAdresatzwrotgrzecznociowy">
    <w:name w:val="UM_Adresat_zwrot grzecznościowy"/>
    <w:basedOn w:val="UMTretekstu"/>
    <w:qFormat/>
    <w:pPr>
      <w:spacing w:after="276"/>
    </w:pPr>
    <w:rPr>
      <w:i/>
    </w:rPr>
  </w:style>
  <w:style w:type="paragraph" w:customStyle="1" w:styleId="UMPodpis">
    <w:name w:val="UM_Podpis"/>
    <w:basedOn w:val="Lista"/>
    <w:qFormat/>
    <w:pPr>
      <w:tabs>
        <w:tab w:val="center" w:pos="11134"/>
      </w:tabs>
      <w:spacing w:before="276"/>
      <w:ind w:left="4654" w:firstLine="0"/>
      <w:jc w:val="center"/>
    </w:pPr>
    <w:rPr>
      <w:i/>
    </w:rPr>
  </w:style>
  <w:style w:type="paragraph" w:customStyle="1" w:styleId="Tekstwstpniesformatowany">
    <w:name w:val="Tekst wstępnie sformatowany"/>
    <w:basedOn w:val="Standard"/>
    <w:qFormat/>
    <w:rPr>
      <w:rFonts w:ascii="Courier New" w:eastAsia="Courier New" w:hAnsi="Courier New" w:cs="Courier New"/>
      <w:sz w:val="20"/>
      <w:szCs w:val="20"/>
    </w:rPr>
  </w:style>
  <w:style w:type="paragraph" w:customStyle="1" w:styleId="Tekst">
    <w:name w:val="Tekst"/>
    <w:basedOn w:val="Legenda"/>
    <w:qFormat/>
  </w:style>
  <w:style w:type="paragraph" w:customStyle="1" w:styleId="UMStopkaStronapierwsza">
    <w:name w:val="UM_Stopka_Strona pierwsza"/>
    <w:basedOn w:val="Stopka"/>
    <w:qFormat/>
    <w:pPr>
      <w:tabs>
        <w:tab w:val="clear" w:pos="4469"/>
        <w:tab w:val="clear" w:pos="9221"/>
        <w:tab w:val="center" w:pos="4371"/>
        <w:tab w:val="right" w:pos="9023"/>
      </w:tabs>
    </w:pPr>
  </w:style>
  <w:style w:type="paragraph" w:customStyle="1" w:styleId="UMStopkaStronakolejna">
    <w:name w:val="UM_Stopka_Strona kolejna"/>
    <w:basedOn w:val="Stopka"/>
    <w:qFormat/>
    <w:pPr>
      <w:tabs>
        <w:tab w:val="clear" w:pos="4469"/>
        <w:tab w:val="clear" w:pos="9221"/>
        <w:tab w:val="center" w:pos="4369"/>
        <w:tab w:val="right" w:pos="9023"/>
      </w:tabs>
    </w:pPr>
  </w:style>
  <w:style w:type="paragraph" w:customStyle="1" w:styleId="UMTytu">
    <w:name w:val="UM_Tytuł"/>
    <w:basedOn w:val="Textbody"/>
    <w:qFormat/>
    <w:pPr>
      <w:keepNext/>
      <w:spacing w:before="278" w:after="278"/>
      <w:ind w:firstLine="0"/>
      <w:jc w:val="center"/>
    </w:pPr>
    <w:rPr>
      <w:b/>
      <w:sz w:val="36"/>
    </w:rPr>
  </w:style>
  <w:style w:type="paragraph" w:customStyle="1" w:styleId="Wysunicie">
    <w:name w:val="Wysunięcie"/>
    <w:basedOn w:val="Textbody"/>
    <w:qFormat/>
    <w:pPr>
      <w:tabs>
        <w:tab w:val="left" w:pos="567"/>
      </w:tabs>
      <w:ind w:left="567" w:hanging="283"/>
    </w:pPr>
  </w:style>
  <w:style w:type="paragraph" w:customStyle="1" w:styleId="UMTytu1">
    <w:name w:val="UM_Tytuł_1"/>
    <w:basedOn w:val="Textbody"/>
    <w:qFormat/>
    <w:pPr>
      <w:spacing w:after="276" w:line="360" w:lineRule="auto"/>
      <w:ind w:firstLine="0"/>
      <w:jc w:val="center"/>
    </w:pPr>
    <w:rPr>
      <w:b/>
    </w:rPr>
  </w:style>
  <w:style w:type="paragraph" w:customStyle="1" w:styleId="UMTytu2">
    <w:name w:val="UM_Tytuł_2"/>
    <w:basedOn w:val="UMTytu1"/>
    <w:qFormat/>
    <w:pPr>
      <w:spacing w:line="240" w:lineRule="auto"/>
    </w:pPr>
    <w:rPr>
      <w:caps/>
    </w:rPr>
  </w:style>
  <w:style w:type="paragraph" w:customStyle="1" w:styleId="UMNagwekStronapierwsza">
    <w:name w:val="UM_Nagłówek_Strona pierwsza"/>
    <w:basedOn w:val="Nagwek"/>
    <w:qFormat/>
    <w:pPr>
      <w:spacing w:before="0" w:after="0"/>
      <w:jc w:val="center"/>
    </w:pPr>
    <w:rPr>
      <w:sz w:val="24"/>
    </w:rPr>
  </w:style>
  <w:style w:type="paragraph" w:customStyle="1" w:styleId="UMTrepunktumaa">
    <w:name w:val="UM_Treść punktu mała"/>
    <w:basedOn w:val="UMTrepunktu"/>
    <w:qFormat/>
    <w:pPr>
      <w:tabs>
        <w:tab w:val="num" w:pos="0"/>
      </w:tabs>
      <w:ind w:left="360" w:hanging="138"/>
    </w:pPr>
    <w:rPr>
      <w:sz w:val="18"/>
    </w:rPr>
  </w:style>
  <w:style w:type="paragraph" w:customStyle="1" w:styleId="UMTytu3">
    <w:name w:val="UM_Tytuł_3"/>
    <w:basedOn w:val="UMTytu2"/>
    <w:qFormat/>
    <w:pPr>
      <w:pBdr>
        <w:top w:val="single" w:sz="2" w:space="0" w:color="000000"/>
        <w:left w:val="single" w:sz="2" w:space="0" w:color="000000"/>
        <w:bottom w:val="single" w:sz="2" w:space="0" w:color="000000"/>
        <w:right w:val="single" w:sz="2" w:space="0" w:color="000000"/>
      </w:pBdr>
      <w:suppressAutoHyphens/>
      <w:spacing w:before="138" w:after="138"/>
      <w:jc w:val="left"/>
    </w:pPr>
    <w:rPr>
      <w:caps w:val="0"/>
    </w:rPr>
  </w:style>
  <w:style w:type="paragraph" w:customStyle="1" w:styleId="UMTretekstuwysunitadolewej">
    <w:name w:val="UM_Treść tekstu wysunięta do lewej"/>
    <w:basedOn w:val="UMTretekstu"/>
    <w:qFormat/>
    <w:pPr>
      <w:ind w:left="552" w:hanging="276"/>
      <w:jc w:val="left"/>
    </w:pPr>
  </w:style>
  <w:style w:type="paragraph" w:customStyle="1" w:styleId="UMPodpisy">
    <w:name w:val="UM_Podpisy"/>
    <w:basedOn w:val="UMTretekstu"/>
    <w:qFormat/>
    <w:pPr>
      <w:tabs>
        <w:tab w:val="center" w:pos="1460"/>
        <w:tab w:val="center" w:pos="4652"/>
        <w:tab w:val="center" w:pos="7844"/>
      </w:tabs>
      <w:spacing w:before="276"/>
      <w:ind w:firstLine="0"/>
      <w:jc w:val="left"/>
    </w:pPr>
  </w:style>
  <w:style w:type="paragraph" w:customStyle="1" w:styleId="UMOpiniuj">
    <w:name w:val="UM_Opiniuję"/>
    <w:basedOn w:val="UMTretekstu"/>
    <w:qFormat/>
    <w:pPr>
      <w:tabs>
        <w:tab w:val="left" w:pos="2160"/>
        <w:tab w:val="left" w:pos="5040"/>
      </w:tabs>
      <w:ind w:firstLine="0"/>
      <w:jc w:val="left"/>
    </w:pPr>
  </w:style>
  <w:style w:type="paragraph" w:customStyle="1" w:styleId="UMTretekstumaa">
    <w:name w:val="UM_Treść tekstu mała"/>
    <w:basedOn w:val="UMTretekstu"/>
    <w:qFormat/>
    <w:rPr>
      <w:sz w:val="18"/>
    </w:rPr>
  </w:style>
  <w:style w:type="paragraph" w:customStyle="1" w:styleId="UMTytu4">
    <w:name w:val="UM_Tytuł_4"/>
    <w:basedOn w:val="UMTytu3"/>
    <w:qFormat/>
    <w:pPr>
      <w:pBdr>
        <w:top w:val="nil"/>
        <w:left w:val="nil"/>
        <w:bottom w:val="nil"/>
        <w:right w:val="nil"/>
      </w:pBdr>
    </w:pPr>
    <w:rPr>
      <w:i/>
    </w:rPr>
  </w:style>
  <w:style w:type="paragraph" w:customStyle="1" w:styleId="UMTretekstuwysunitadolewejmaa">
    <w:name w:val="UM_Treść tekstu wysunięta do lewej mała"/>
    <w:basedOn w:val="UMTretekstuwysunitadolewej"/>
    <w:qFormat/>
    <w:rPr>
      <w:sz w:val="18"/>
    </w:rPr>
  </w:style>
  <w:style w:type="paragraph" w:customStyle="1" w:styleId="UMNagwekStronakolejna">
    <w:name w:val="UM_Nagłówek_Strona kolejna"/>
    <w:basedOn w:val="UMNagwekStronapierwsza"/>
    <w:qFormat/>
  </w:style>
  <w:style w:type="paragraph" w:customStyle="1" w:styleId="UMPodpisymae">
    <w:name w:val="UM_Podpisy małe"/>
    <w:basedOn w:val="UMPodpisy"/>
    <w:qFormat/>
    <w:pPr>
      <w:spacing w:before="0"/>
    </w:pPr>
    <w:rPr>
      <w:sz w:val="18"/>
    </w:rPr>
  </w:style>
  <w:style w:type="paragraph" w:customStyle="1" w:styleId="UMZawartonagwkamaa">
    <w:name w:val="UM_Zawartość nagłówka mała"/>
    <w:basedOn w:val="Zawartotabeli"/>
    <w:qFormat/>
    <w:pPr>
      <w:jc w:val="center"/>
    </w:pPr>
    <w:rPr>
      <w:sz w:val="18"/>
    </w:rPr>
  </w:style>
  <w:style w:type="paragraph" w:customStyle="1" w:styleId="UMNagwekpismakomisja">
    <w:name w:val="UM_Nagłówek pisma_komisja"/>
    <w:basedOn w:val="UMNagwekpismawydzia"/>
    <w:qFormat/>
    <w:rPr>
      <w:b/>
      <w:sz w:val="28"/>
    </w:rPr>
  </w:style>
  <w:style w:type="paragraph" w:customStyle="1" w:styleId="UMTretekstuwcitanazwapola">
    <w:name w:val="UM_Treść tekstu wcięta nazwa pola"/>
    <w:basedOn w:val="UMTretekstu"/>
    <w:qFormat/>
    <w:pPr>
      <w:ind w:left="276" w:firstLine="0"/>
    </w:pPr>
    <w:rPr>
      <w:sz w:val="20"/>
    </w:rPr>
  </w:style>
  <w:style w:type="paragraph" w:customStyle="1" w:styleId="UMTretekstuwyrodkowana">
    <w:name w:val="UM_Treść tekstu wyśrodkowana"/>
    <w:basedOn w:val="UMTretekstu"/>
    <w:qFormat/>
    <w:pPr>
      <w:ind w:firstLine="0"/>
      <w:jc w:val="center"/>
    </w:pPr>
  </w:style>
  <w:style w:type="paragraph" w:customStyle="1" w:styleId="UMPodpisylista">
    <w:name w:val="UM_Podpisy lista"/>
    <w:basedOn w:val="UMPodpisy"/>
    <w:qFormat/>
    <w:pPr>
      <w:tabs>
        <w:tab w:val="clear" w:pos="4652"/>
        <w:tab w:val="clear" w:pos="7844"/>
        <w:tab w:val="left" w:pos="1460"/>
        <w:tab w:val="left" w:pos="4752"/>
        <w:tab w:val="center" w:pos="8066"/>
      </w:tabs>
    </w:pPr>
  </w:style>
  <w:style w:type="paragraph" w:customStyle="1" w:styleId="UMTretekstumaadolewej">
    <w:name w:val="UM_Treść tekstu mała do lewej"/>
    <w:basedOn w:val="UMTretekstumaa"/>
    <w:qFormat/>
    <w:pPr>
      <w:ind w:left="552" w:firstLine="0"/>
      <w:jc w:val="left"/>
    </w:pPr>
  </w:style>
  <w:style w:type="paragraph" w:customStyle="1" w:styleId="SIWZpkt">
    <w:name w:val="SIWZ pkt"/>
    <w:basedOn w:val="Standard"/>
    <w:qFormat/>
    <w:pPr>
      <w:spacing w:before="567" w:after="283"/>
    </w:pPr>
    <w:rPr>
      <w:b/>
    </w:rPr>
  </w:style>
  <w:style w:type="paragraph" w:customStyle="1" w:styleId="SIWZ2">
    <w:name w:val="SIWZ 2"/>
    <w:basedOn w:val="SIWZpkt"/>
    <w:qFormat/>
    <w:pPr>
      <w:spacing w:before="0" w:after="113"/>
    </w:pPr>
    <w:rPr>
      <w:b w:val="0"/>
    </w:rPr>
  </w:style>
  <w:style w:type="paragraph" w:customStyle="1" w:styleId="Tabela">
    <w:name w:val="Tabela"/>
    <w:basedOn w:val="Legenda"/>
    <w:qFormat/>
  </w:style>
  <w:style w:type="paragraph" w:customStyle="1" w:styleId="Normalny1">
    <w:name w:val="Normalny1"/>
    <w:basedOn w:val="Standard"/>
    <w:qFormat/>
    <w:rPr>
      <w:rFonts w:cs="Times New Roman"/>
      <w:color w:val="000000"/>
    </w:rPr>
  </w:style>
  <w:style w:type="paragraph" w:styleId="Akapitzlist">
    <w:name w:val="List Paragraph"/>
    <w:basedOn w:val="Standard"/>
    <w:qFormat/>
  </w:style>
  <w:style w:type="paragraph" w:styleId="Tekstkomentarza">
    <w:name w:val="annotation text"/>
    <w:basedOn w:val="Normalny"/>
    <w:link w:val="TekstkomentarzaZnak"/>
    <w:uiPriority w:val="99"/>
    <w:unhideWhenUsed/>
    <w:qFormat/>
    <w:rsid w:val="007F46C7"/>
    <w:rPr>
      <w:sz w:val="20"/>
      <w:szCs w:val="20"/>
    </w:rPr>
  </w:style>
  <w:style w:type="paragraph" w:styleId="Tematkomentarza">
    <w:name w:val="annotation subject"/>
    <w:basedOn w:val="Tekstkomentarza"/>
    <w:next w:val="Tekstkomentarza"/>
    <w:link w:val="TematkomentarzaZnak"/>
    <w:uiPriority w:val="99"/>
    <w:semiHidden/>
    <w:unhideWhenUsed/>
    <w:qFormat/>
    <w:rsid w:val="007F46C7"/>
    <w:rPr>
      <w:b/>
      <w:bCs/>
    </w:rPr>
  </w:style>
  <w:style w:type="paragraph" w:styleId="Tekstdymka">
    <w:name w:val="Balloon Text"/>
    <w:basedOn w:val="Normalny"/>
    <w:link w:val="TekstdymkaZnak"/>
    <w:uiPriority w:val="99"/>
    <w:semiHidden/>
    <w:unhideWhenUsed/>
    <w:qFormat/>
    <w:rsid w:val="007108B2"/>
    <w:rPr>
      <w:rFonts w:ascii="Tahoma" w:hAnsi="Tahoma"/>
      <w:sz w:val="16"/>
      <w:szCs w:val="16"/>
    </w:rPr>
  </w:style>
  <w:style w:type="numbering" w:customStyle="1" w:styleId="WWOutlineListStyle">
    <w:name w:val="WW_OutlineListStyle"/>
    <w:qFormat/>
  </w:style>
  <w:style w:type="numbering" w:customStyle="1" w:styleId="Numbering1">
    <w:name w:val="Numbering 1"/>
    <w:qFormat/>
  </w:style>
  <w:style w:type="numbering" w:customStyle="1" w:styleId="Numbering21">
    <w:name w:val="Numbering 2_1"/>
    <w:qFormat/>
  </w:style>
  <w:style w:type="numbering" w:customStyle="1" w:styleId="Numbering3">
    <w:name w:val="Numbering 3"/>
    <w:qFormat/>
  </w:style>
  <w:style w:type="numbering" w:customStyle="1" w:styleId="WW8Num2">
    <w:name w:val="WW8Num2"/>
    <w:qFormat/>
  </w:style>
  <w:style w:type="numbering" w:customStyle="1" w:styleId="WW8Num6">
    <w:name w:val="WW8Num6"/>
    <w:qFormat/>
  </w:style>
  <w:style w:type="numbering" w:customStyle="1" w:styleId="RTFNum2">
    <w:name w:val="RTF_Num 2"/>
    <w:qFormat/>
  </w:style>
  <w:style w:type="numbering" w:customStyle="1" w:styleId="WW8Num3">
    <w:name w:val="WW8Num3"/>
    <w:qFormat/>
  </w:style>
  <w:style w:type="numbering" w:customStyle="1" w:styleId="RTFNum3">
    <w:name w:val="RTF_Num 3"/>
    <w:qFormat/>
  </w:style>
  <w:style w:type="numbering" w:customStyle="1" w:styleId="RTFNum4">
    <w:name w:val="RTF_Num 4"/>
    <w:qFormat/>
  </w:style>
  <w:style w:type="numbering" w:customStyle="1" w:styleId="WW8Num4">
    <w:name w:val="WW8Num4"/>
    <w:qFormat/>
  </w:style>
  <w:style w:type="numbering" w:customStyle="1" w:styleId="WW8Num23">
    <w:name w:val="WW8Num23"/>
    <w:qFormat/>
  </w:style>
  <w:style w:type="numbering" w:customStyle="1" w:styleId="WW8Num24">
    <w:name w:val="WW8Num24"/>
    <w:qFormat/>
  </w:style>
  <w:style w:type="numbering" w:customStyle="1" w:styleId="WW8Num21">
    <w:name w:val="WW8Num21"/>
    <w:qFormat/>
  </w:style>
  <w:style w:type="numbering" w:customStyle="1" w:styleId="WW8Num7">
    <w:name w:val="WW8Num7"/>
    <w:qFormat/>
  </w:style>
  <w:style w:type="table" w:styleId="Tabela-Siatka">
    <w:name w:val="Table Grid"/>
    <w:basedOn w:val="Standardowy"/>
    <w:uiPriority w:val="39"/>
    <w:rsid w:val="00410F82"/>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umbering31">
    <w:name w:val="Numbering 31"/>
    <w:basedOn w:val="Bezlisty"/>
    <w:rsid w:val="005958CC"/>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2"/>
        <w:sz w:val="24"/>
        <w:szCs w:val="24"/>
        <w:lang w:val="pl-PL" w:eastAsia="pl-PL" w:bidi="pl-P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textAlignment w:val="baseline"/>
    </w:pPr>
  </w:style>
  <w:style w:type="paragraph" w:styleId="Nagwek1">
    <w:name w:val="heading 1"/>
    <w:basedOn w:val="Standard"/>
    <w:next w:val="Standard"/>
    <w:qFormat/>
    <w:pPr>
      <w:keepNext/>
      <w:numPr>
        <w:numId w:val="1"/>
      </w:numPr>
      <w:jc w:val="right"/>
      <w:outlineLvl w:val="0"/>
    </w:pPr>
  </w:style>
  <w:style w:type="paragraph" w:styleId="Nagwek2">
    <w:name w:val="heading 2"/>
    <w:basedOn w:val="Standard"/>
    <w:next w:val="Standard"/>
    <w:qFormat/>
    <w:pPr>
      <w:keepNext/>
      <w:numPr>
        <w:ilvl w:val="1"/>
        <w:numId w:val="1"/>
      </w:numPr>
      <w:jc w:val="center"/>
      <w:outlineLvl w:val="1"/>
    </w:pPr>
  </w:style>
  <w:style w:type="paragraph" w:styleId="Nagwek3">
    <w:name w:val="heading 3"/>
    <w:basedOn w:val="Nagwek"/>
    <w:next w:val="Textbody"/>
    <w:qFormat/>
    <w:pPr>
      <w:numPr>
        <w:ilvl w:val="2"/>
        <w:numId w:val="1"/>
      </w:numPr>
      <w:outlineLvl w:val="2"/>
    </w:pPr>
    <w:rPr>
      <w:b/>
      <w:bCs/>
    </w:rPr>
  </w:style>
  <w:style w:type="paragraph" w:styleId="Nagwek4">
    <w:name w:val="heading 4"/>
    <w:basedOn w:val="Nagwek"/>
    <w:next w:val="Textbody"/>
    <w:qFormat/>
    <w:pPr>
      <w:numPr>
        <w:ilvl w:val="3"/>
        <w:numId w:val="1"/>
      </w:numPr>
      <w:pBdr>
        <w:top w:val="single" w:sz="2" w:space="1" w:color="000000"/>
        <w:left w:val="single" w:sz="2" w:space="1" w:color="000000"/>
        <w:bottom w:val="single" w:sz="2" w:space="1" w:color="000000"/>
        <w:right w:val="single" w:sz="2" w:space="1" w:color="000000"/>
      </w:pBdr>
      <w:shd w:val="clear" w:color="auto" w:fill="E6E6E6"/>
      <w:outlineLvl w:val="3"/>
    </w:pPr>
    <w:rPr>
      <w:b/>
      <w:bCs/>
      <w:i/>
      <w:iCs/>
      <w:sz w:val="24"/>
    </w:rPr>
  </w:style>
  <w:style w:type="paragraph" w:styleId="Nagwek5">
    <w:name w:val="heading 5"/>
    <w:basedOn w:val="Nagwek"/>
    <w:next w:val="Textbody"/>
    <w:qFormat/>
    <w:pPr>
      <w:numPr>
        <w:ilvl w:val="4"/>
        <w:numId w:val="1"/>
      </w:numP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Znakiwypunktowania">
    <w:name w:val="Znaki wypunktowania"/>
    <w:qFormat/>
    <w:rPr>
      <w:rFonts w:ascii="StarSymbol" w:eastAsia="StarSymbol" w:hAnsi="StarSymbol" w:cs="StarSymbol"/>
      <w:sz w:val="18"/>
      <w:szCs w:val="18"/>
    </w:rPr>
  </w:style>
  <w:style w:type="character" w:customStyle="1" w:styleId="Hipercze1">
    <w:name w:val="Hiperłącze1"/>
    <w:qFormat/>
    <w:rPr>
      <w:color w:val="000080"/>
      <w:u w:val="single"/>
    </w:rPr>
  </w:style>
  <w:style w:type="character" w:customStyle="1" w:styleId="Symbolzastpczy">
    <w:name w:val="Symbol zastępczy"/>
    <w:qFormat/>
    <w:rPr>
      <w:smallCaps/>
      <w:color w:val="008080"/>
      <w:u w:val="dotted"/>
    </w:rPr>
  </w:style>
  <w:style w:type="character" w:customStyle="1" w:styleId="Mocnewyrnione">
    <w:name w:val="Mocne wyróżnione"/>
    <w:qFormat/>
    <w:rPr>
      <w:b/>
      <w:bCs/>
    </w:rPr>
  </w:style>
  <w:style w:type="character" w:customStyle="1" w:styleId="Wyrnienie">
    <w:name w:val="Wyróżnienie"/>
    <w:qFormat/>
    <w:rPr>
      <w:b/>
      <w:i/>
      <w:iCs/>
    </w:rPr>
  </w:style>
  <w:style w:type="character" w:customStyle="1" w:styleId="Tekstnieproporcjonalny">
    <w:name w:val="Tekst nieproporcjonalny"/>
    <w:qFormat/>
    <w:rPr>
      <w:rFonts w:ascii="Arial" w:eastAsia="Courier New" w:hAnsi="Arial" w:cs="Courier New"/>
      <w:b/>
      <w:sz w:val="22"/>
    </w:rPr>
  </w:style>
  <w:style w:type="character" w:customStyle="1" w:styleId="UMMae">
    <w:name w:val="UM_Małe"/>
    <w:qFormat/>
    <w:rPr>
      <w:sz w:val="22"/>
      <w:shd w:val="clear" w:color="auto" w:fill="auto"/>
    </w:rPr>
  </w:style>
  <w:style w:type="character" w:customStyle="1" w:styleId="UMRozdzielnik">
    <w:name w:val="UM_Rozdzielnik"/>
    <w:qFormat/>
    <w:rPr>
      <w:i/>
    </w:rPr>
  </w:style>
  <w:style w:type="character" w:customStyle="1" w:styleId="UMWyrniony">
    <w:name w:val="UM_Wyróżniony"/>
    <w:basedOn w:val="Wyrnienie"/>
    <w:qFormat/>
    <w:rPr>
      <w:rFonts w:ascii="Arial" w:eastAsia="Arial" w:hAnsi="Arial" w:cs="Arial"/>
      <w:b/>
      <w:i/>
      <w:iCs/>
      <w:spacing w:val="0"/>
      <w:w w:val="100"/>
    </w:rPr>
  </w:style>
  <w:style w:type="character" w:customStyle="1" w:styleId="Tekstrdowy">
    <w:name w:val="Tekst źródłowy"/>
    <w:qFormat/>
    <w:rPr>
      <w:rFonts w:ascii="Courier New" w:eastAsia="Courier New" w:hAnsi="Courier New" w:cs="Courier New"/>
    </w:rPr>
  </w:style>
  <w:style w:type="character" w:customStyle="1" w:styleId="UMwyrniony0">
    <w:name w:val="UM_wyróżniony"/>
    <w:basedOn w:val="Wyrnienie"/>
    <w:qFormat/>
    <w:rPr>
      <w:rFonts w:ascii="Arial" w:eastAsia="Arial" w:hAnsi="Arial" w:cs="Arial"/>
      <w:b/>
      <w:i/>
      <w:iCs/>
      <w:spacing w:val="0"/>
      <w:w w:val="100"/>
    </w:rPr>
  </w:style>
  <w:style w:type="character" w:customStyle="1" w:styleId="WW-Domylnaczcionkaakapitu">
    <w:name w:val="WW-Domyślna czcionka akapitu"/>
    <w:qFormat/>
  </w:style>
  <w:style w:type="character" w:customStyle="1" w:styleId="WW8Num23z0">
    <w:name w:val="WW8Num23z0"/>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1z0">
    <w:name w:val="WW8Num21z0"/>
    <w:qFormat/>
    <w:rPr>
      <w:rFonts w:ascii="Symbol" w:eastAsia="Symbol" w:hAnsi="Symbol" w:cs="Symbol"/>
    </w:rPr>
  </w:style>
  <w:style w:type="character" w:customStyle="1" w:styleId="WW8Num21z1">
    <w:name w:val="WW8Num21z1"/>
    <w:qFormat/>
    <w:rPr>
      <w:rFonts w:ascii="Courier New" w:eastAsia="Courier New" w:hAnsi="Courier New" w:cs="Courier New"/>
    </w:rPr>
  </w:style>
  <w:style w:type="character" w:customStyle="1" w:styleId="WW8Num21z2">
    <w:name w:val="WW8Num21z2"/>
    <w:qFormat/>
    <w:rPr>
      <w:rFonts w:ascii="Wingdings" w:eastAsia="Wingdings" w:hAnsi="Wingdings" w:cs="Wingdings"/>
    </w:rPr>
  </w:style>
  <w:style w:type="character" w:customStyle="1" w:styleId="Zeichenformat">
    <w:name w:val="Zeichenformat"/>
    <w:qFormat/>
  </w:style>
  <w:style w:type="character" w:customStyle="1" w:styleId="WW8Num7z0">
    <w:name w:val="WW8Num7z0"/>
    <w:qFormat/>
  </w:style>
  <w:style w:type="character" w:customStyle="1" w:styleId="WW8Num7z1">
    <w:name w:val="WW8Num7z1"/>
    <w:qFormat/>
    <w:rPr>
      <w:rFonts w:cs="Arial"/>
    </w:rPr>
  </w:style>
  <w:style w:type="character" w:customStyle="1" w:styleId="WW8Num7z2">
    <w:name w:val="WW8Num7z2"/>
    <w:qFormat/>
    <w:rPr>
      <w:rFonts w:eastAsia="Times New Roman" w:cs="Arial"/>
      <w:lang w:eastAsia="zh-CN"/>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StopkaZnak">
    <w:name w:val="Stopka Znak"/>
    <w:basedOn w:val="Domylnaczcionkaakapitu"/>
    <w:link w:val="Stopka"/>
    <w:uiPriority w:val="99"/>
    <w:qFormat/>
    <w:rsid w:val="00410F82"/>
    <w:rPr>
      <w:rFonts w:ascii="Arial" w:eastAsia="Arial" w:hAnsi="Arial" w:cs="Arial"/>
      <w:sz w:val="18"/>
    </w:rPr>
  </w:style>
  <w:style w:type="character" w:customStyle="1" w:styleId="czeinternetowe">
    <w:name w:val="Łącze internetowe"/>
    <w:basedOn w:val="Domylnaczcionkaakapitu"/>
    <w:uiPriority w:val="99"/>
    <w:unhideWhenUsed/>
    <w:rsid w:val="0048482E"/>
    <w:rPr>
      <w:color w:val="0563C1" w:themeColor="hyperlink"/>
      <w:u w:val="single"/>
    </w:rPr>
  </w:style>
  <w:style w:type="character" w:customStyle="1" w:styleId="UnresolvedMention">
    <w:name w:val="Unresolved Mention"/>
    <w:basedOn w:val="Domylnaczcionkaakapitu"/>
    <w:uiPriority w:val="99"/>
    <w:semiHidden/>
    <w:unhideWhenUsed/>
    <w:qFormat/>
    <w:rsid w:val="0048482E"/>
    <w:rPr>
      <w:color w:val="605E5C"/>
      <w:shd w:val="clear" w:color="auto" w:fill="E1DFDD"/>
    </w:rPr>
  </w:style>
  <w:style w:type="character" w:styleId="Odwoaniedokomentarza">
    <w:name w:val="annotation reference"/>
    <w:basedOn w:val="Domylnaczcionkaakapitu"/>
    <w:uiPriority w:val="99"/>
    <w:semiHidden/>
    <w:unhideWhenUsed/>
    <w:qFormat/>
    <w:rsid w:val="007F46C7"/>
    <w:rPr>
      <w:sz w:val="16"/>
      <w:szCs w:val="16"/>
    </w:rPr>
  </w:style>
  <w:style w:type="character" w:customStyle="1" w:styleId="TekstkomentarzaZnak">
    <w:name w:val="Tekst komentarza Znak"/>
    <w:basedOn w:val="Domylnaczcionkaakapitu"/>
    <w:link w:val="Tekstkomentarza"/>
    <w:uiPriority w:val="99"/>
    <w:qFormat/>
    <w:rsid w:val="007F46C7"/>
    <w:rPr>
      <w:sz w:val="20"/>
      <w:szCs w:val="20"/>
    </w:rPr>
  </w:style>
  <w:style w:type="character" w:customStyle="1" w:styleId="TematkomentarzaZnak">
    <w:name w:val="Temat komentarza Znak"/>
    <w:basedOn w:val="TekstkomentarzaZnak"/>
    <w:link w:val="Tematkomentarza"/>
    <w:uiPriority w:val="99"/>
    <w:semiHidden/>
    <w:qFormat/>
    <w:rsid w:val="007F46C7"/>
    <w:rPr>
      <w:b/>
      <w:bCs/>
      <w:sz w:val="20"/>
      <w:szCs w:val="20"/>
    </w:rPr>
  </w:style>
  <w:style w:type="character" w:customStyle="1" w:styleId="TekstdymkaZnak">
    <w:name w:val="Tekst dymka Znak"/>
    <w:basedOn w:val="Domylnaczcionkaakapitu"/>
    <w:link w:val="Tekstdymka"/>
    <w:uiPriority w:val="99"/>
    <w:semiHidden/>
    <w:qFormat/>
    <w:rsid w:val="007108B2"/>
    <w:rPr>
      <w:rFonts w:ascii="Tahoma" w:hAnsi="Tahoma"/>
      <w:sz w:val="16"/>
      <w:szCs w:val="16"/>
    </w:rPr>
  </w:style>
  <w:style w:type="paragraph" w:customStyle="1" w:styleId="Nagwek10">
    <w:name w:val="Nagłówek1"/>
    <w:basedOn w:val="Standard"/>
    <w:next w:val="Textbody"/>
    <w:qFormat/>
    <w:pPr>
      <w:keepNext/>
      <w:spacing w:before="240" w:after="120"/>
    </w:pPr>
    <w:rPr>
      <w:rFonts w:ascii="Liberation Sans" w:eastAsia="MS Gothic" w:hAnsi="Liberation Sans" w:cs="Tahoma"/>
      <w:sz w:val="28"/>
      <w:szCs w:val="28"/>
    </w:rPr>
  </w:style>
  <w:style w:type="paragraph" w:styleId="Tekstpodstawowy">
    <w:name w:val="Body Text"/>
    <w:basedOn w:val="Normalny"/>
    <w:pPr>
      <w:spacing w:after="140" w:line="276"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Tahoma"/>
      <w:i/>
      <w:iCs/>
    </w:rPr>
  </w:style>
  <w:style w:type="paragraph" w:customStyle="1" w:styleId="Indeks">
    <w:name w:val="Indeks"/>
    <w:basedOn w:val="Standard"/>
    <w:qFormat/>
    <w:pPr>
      <w:suppressLineNumbers/>
    </w:pPr>
    <w:rPr>
      <w:rFonts w:cs="Tahoma"/>
    </w:rPr>
  </w:style>
  <w:style w:type="paragraph" w:customStyle="1" w:styleId="Gwkaistopka">
    <w:name w:val="Główka i stopka"/>
    <w:basedOn w:val="Normalny"/>
    <w:qFormat/>
  </w:style>
  <w:style w:type="paragraph" w:styleId="Nagwek">
    <w:name w:val="header"/>
    <w:basedOn w:val="Standard"/>
    <w:next w:val="Textbody"/>
    <w:pPr>
      <w:keepNext/>
      <w:spacing w:before="240" w:after="120"/>
    </w:pPr>
    <w:rPr>
      <w:rFonts w:eastAsia="MS Mincho" w:cs="Tahoma"/>
      <w:sz w:val="28"/>
      <w:szCs w:val="28"/>
    </w:rPr>
  </w:style>
  <w:style w:type="paragraph" w:customStyle="1" w:styleId="Standard">
    <w:name w:val="Standard"/>
    <w:qFormat/>
    <w:pPr>
      <w:widowControl w:val="0"/>
      <w:jc w:val="both"/>
      <w:textAlignment w:val="baseline"/>
    </w:pPr>
    <w:rPr>
      <w:rFonts w:ascii="Arial" w:eastAsia="Arial" w:hAnsi="Arial" w:cs="Arial"/>
    </w:rPr>
  </w:style>
  <w:style w:type="paragraph" w:customStyle="1" w:styleId="Textbody">
    <w:name w:val="Text body"/>
    <w:basedOn w:val="Standard"/>
    <w:qFormat/>
    <w:pPr>
      <w:widowControl/>
      <w:suppressAutoHyphens w:val="0"/>
      <w:ind w:firstLine="400"/>
    </w:pPr>
  </w:style>
  <w:style w:type="paragraph" w:customStyle="1" w:styleId="Textbodyindent">
    <w:name w:val="Text body indent"/>
    <w:basedOn w:val="Textbody"/>
    <w:qFormat/>
    <w:pPr>
      <w:ind w:left="283" w:firstLine="0"/>
    </w:pPr>
  </w:style>
  <w:style w:type="paragraph" w:styleId="Zwrotgrzecznociowy">
    <w:name w:val="Salutation"/>
    <w:basedOn w:val="Standard"/>
    <w:pPr>
      <w:suppressLineNumbers/>
    </w:pPr>
  </w:style>
  <w:style w:type="paragraph" w:styleId="Stopka">
    <w:name w:val="footer"/>
    <w:basedOn w:val="Standard"/>
    <w:link w:val="StopkaZnak"/>
    <w:uiPriority w:val="99"/>
    <w:pPr>
      <w:suppressLineNumbers/>
      <w:tabs>
        <w:tab w:val="center" w:pos="4469"/>
        <w:tab w:val="right" w:pos="9221"/>
      </w:tabs>
      <w:jc w:val="left"/>
    </w:pPr>
    <w:rPr>
      <w:sz w:val="18"/>
    </w:rPr>
  </w:style>
  <w:style w:type="paragraph" w:customStyle="1" w:styleId="Stopkalewa">
    <w:name w:val="Stopka lewa"/>
    <w:basedOn w:val="Standard"/>
    <w:qFormat/>
    <w:pPr>
      <w:suppressLineNumbers/>
      <w:tabs>
        <w:tab w:val="center" w:pos="4774"/>
        <w:tab w:val="right" w:pos="9831"/>
      </w:tabs>
    </w:pPr>
    <w:rPr>
      <w:sz w:val="16"/>
    </w:rPr>
  </w:style>
  <w:style w:type="paragraph" w:customStyle="1" w:styleId="Stopkaprawa">
    <w:name w:val="Stopka prawa"/>
    <w:basedOn w:val="Standard"/>
    <w:qFormat/>
    <w:pPr>
      <w:suppressLineNumbers/>
      <w:tabs>
        <w:tab w:val="center" w:pos="4774"/>
        <w:tab w:val="right" w:pos="9831"/>
      </w:tabs>
    </w:pPr>
    <w:rPr>
      <w:sz w:val="16"/>
    </w:rPr>
  </w:style>
  <w:style w:type="paragraph" w:customStyle="1" w:styleId="Zawartoramki">
    <w:name w:val="Zawartość ramki"/>
    <w:basedOn w:val="Textbody"/>
    <w:qFormat/>
    <w:pPr>
      <w:ind w:left="283" w:hanging="283"/>
      <w:jc w:val="left"/>
    </w:pPr>
    <w:rPr>
      <w:b/>
      <w:sz w:val="26"/>
    </w:rPr>
  </w:style>
  <w:style w:type="paragraph" w:customStyle="1" w:styleId="Zawartolisty">
    <w:name w:val="Zawartość listy"/>
    <w:basedOn w:val="Standard"/>
    <w:qFormat/>
    <w:pPr>
      <w:ind w:left="567"/>
    </w:pPr>
  </w:style>
  <w:style w:type="paragraph" w:customStyle="1" w:styleId="UMNagwekpismaurzd">
    <w:name w:val="UM_Nagłówek pisma_urząd"/>
    <w:basedOn w:val="Nagwek"/>
    <w:qFormat/>
    <w:pPr>
      <w:spacing w:before="0" w:after="0"/>
      <w:jc w:val="center"/>
    </w:pPr>
    <w:rPr>
      <w:b/>
      <w:bCs/>
      <w:sz w:val="48"/>
      <w:szCs w:val="48"/>
    </w:rPr>
  </w:style>
  <w:style w:type="paragraph" w:customStyle="1" w:styleId="UMNagwekpismawydzia">
    <w:name w:val="UM_Nagłówek pisma_wydział"/>
    <w:basedOn w:val="Textbody"/>
    <w:qFormat/>
    <w:pPr>
      <w:spacing w:line="216" w:lineRule="auto"/>
      <w:ind w:firstLine="0"/>
      <w:jc w:val="center"/>
    </w:pPr>
  </w:style>
  <w:style w:type="paragraph" w:customStyle="1" w:styleId="UMNagwekpismadaneteleadresowe">
    <w:name w:val="UM_Nagłówek pisma_dane teleadresowe"/>
    <w:basedOn w:val="Textbody"/>
    <w:qFormat/>
    <w:pPr>
      <w:ind w:firstLine="0"/>
      <w:jc w:val="center"/>
    </w:pPr>
    <w:rPr>
      <w:sz w:val="18"/>
    </w:rPr>
  </w:style>
  <w:style w:type="paragraph" w:customStyle="1" w:styleId="UMNagwekpismaznakidata">
    <w:name w:val="UM_Nagłówek pisma_znak i data"/>
    <w:basedOn w:val="Textbody"/>
    <w:qFormat/>
    <w:pPr>
      <w:tabs>
        <w:tab w:val="right" w:pos="9504"/>
      </w:tabs>
      <w:ind w:firstLine="0"/>
    </w:pPr>
  </w:style>
  <w:style w:type="paragraph" w:customStyle="1" w:styleId="UMStopkapierwszastrona">
    <w:name w:val="UM_Stopka_ pierwsza strona"/>
    <w:basedOn w:val="Stopka"/>
    <w:qFormat/>
    <w:pPr>
      <w:tabs>
        <w:tab w:val="clear" w:pos="4469"/>
        <w:tab w:val="clear" w:pos="9221"/>
        <w:tab w:val="center" w:pos="4371"/>
        <w:tab w:val="right" w:pos="9023"/>
      </w:tabs>
    </w:pPr>
  </w:style>
  <w:style w:type="paragraph" w:customStyle="1" w:styleId="UMStopkakolejnastrona">
    <w:name w:val="UM_Stopka_kolejna strona"/>
    <w:basedOn w:val="UMStopkapierwszastrona"/>
    <w:qFormat/>
  </w:style>
  <w:style w:type="paragraph" w:customStyle="1" w:styleId="Zawartotabeli">
    <w:name w:val="Zawartość tabeli"/>
    <w:basedOn w:val="Standard"/>
    <w:qFormat/>
    <w:pPr>
      <w:suppressLineNumbers/>
      <w:jc w:val="left"/>
    </w:pPr>
    <w:rPr>
      <w:sz w:val="20"/>
    </w:rPr>
  </w:style>
  <w:style w:type="paragraph" w:customStyle="1" w:styleId="Nagwektabeli">
    <w:name w:val="Nagłówek tabeli"/>
    <w:basedOn w:val="Zawartotabeli"/>
    <w:qFormat/>
    <w:pPr>
      <w:jc w:val="center"/>
    </w:pPr>
    <w:rPr>
      <w:b/>
      <w:bCs/>
    </w:rPr>
  </w:style>
  <w:style w:type="paragraph" w:styleId="Tytu">
    <w:name w:val="Title"/>
    <w:basedOn w:val="Nagwek"/>
    <w:next w:val="Podtytu"/>
    <w:qFormat/>
    <w:pPr>
      <w:keepNext w:val="0"/>
      <w:spacing w:before="0" w:after="0"/>
      <w:jc w:val="center"/>
    </w:pPr>
    <w:rPr>
      <w:b/>
      <w:bCs/>
      <w:sz w:val="36"/>
      <w:szCs w:val="36"/>
    </w:rPr>
  </w:style>
  <w:style w:type="paragraph" w:styleId="Podtytu">
    <w:name w:val="Subtitle"/>
    <w:basedOn w:val="Nagwek"/>
    <w:next w:val="Textbody"/>
    <w:qFormat/>
    <w:pPr>
      <w:jc w:val="center"/>
    </w:pPr>
    <w:rPr>
      <w:i/>
      <w:iCs/>
    </w:rPr>
  </w:style>
  <w:style w:type="paragraph" w:customStyle="1" w:styleId="UMAdresat">
    <w:name w:val="UM_Adresat"/>
    <w:basedOn w:val="Standard"/>
    <w:qFormat/>
    <w:pPr>
      <w:tabs>
        <w:tab w:val="right" w:pos="11634"/>
      </w:tabs>
      <w:spacing w:before="552" w:after="552" w:line="360" w:lineRule="auto"/>
      <w:ind w:left="4654"/>
      <w:jc w:val="left"/>
    </w:pPr>
    <w:rPr>
      <w:b/>
    </w:rPr>
  </w:style>
  <w:style w:type="paragraph" w:customStyle="1" w:styleId="UMnr">
    <w:name w:val="UM_nr§"/>
    <w:basedOn w:val="Textbody"/>
    <w:next w:val="Textbody"/>
    <w:qFormat/>
    <w:pPr>
      <w:keepNext/>
      <w:spacing w:before="276" w:after="138"/>
      <w:jc w:val="center"/>
    </w:pPr>
  </w:style>
  <w:style w:type="paragraph" w:customStyle="1" w:styleId="UMTretekstu">
    <w:name w:val="UM_Treść tekstu"/>
    <w:basedOn w:val="Textbody"/>
    <w:qFormat/>
    <w:pPr>
      <w:widowControl w:val="0"/>
      <w:ind w:firstLine="552"/>
    </w:pPr>
  </w:style>
  <w:style w:type="paragraph" w:customStyle="1" w:styleId="Listanumerowana21">
    <w:name w:val="Lista numerowana 21"/>
    <w:basedOn w:val="Lista"/>
    <w:pPr>
      <w:spacing w:after="120"/>
      <w:ind w:left="720" w:hanging="360"/>
    </w:pPr>
  </w:style>
  <w:style w:type="paragraph" w:customStyle="1" w:styleId="UMTrepunktu">
    <w:name w:val="UM_Treść punktu"/>
    <w:basedOn w:val="UMTretekstu"/>
    <w:qFormat/>
    <w:rPr>
      <w:kern w:val="0"/>
    </w:rPr>
  </w:style>
  <w:style w:type="paragraph" w:customStyle="1" w:styleId="UMAdresatzwrotgrzecznociowy">
    <w:name w:val="UM_Adresat_zwrot grzecznościowy"/>
    <w:basedOn w:val="UMTretekstu"/>
    <w:qFormat/>
    <w:pPr>
      <w:spacing w:after="276"/>
    </w:pPr>
    <w:rPr>
      <w:i/>
    </w:rPr>
  </w:style>
  <w:style w:type="paragraph" w:customStyle="1" w:styleId="UMPodpis">
    <w:name w:val="UM_Podpis"/>
    <w:basedOn w:val="Lista"/>
    <w:qFormat/>
    <w:pPr>
      <w:tabs>
        <w:tab w:val="center" w:pos="11134"/>
      </w:tabs>
      <w:spacing w:before="276"/>
      <w:ind w:left="4654" w:firstLine="0"/>
      <w:jc w:val="center"/>
    </w:pPr>
    <w:rPr>
      <w:i/>
    </w:rPr>
  </w:style>
  <w:style w:type="paragraph" w:customStyle="1" w:styleId="Tekstwstpniesformatowany">
    <w:name w:val="Tekst wstępnie sformatowany"/>
    <w:basedOn w:val="Standard"/>
    <w:qFormat/>
    <w:rPr>
      <w:rFonts w:ascii="Courier New" w:eastAsia="Courier New" w:hAnsi="Courier New" w:cs="Courier New"/>
      <w:sz w:val="20"/>
      <w:szCs w:val="20"/>
    </w:rPr>
  </w:style>
  <w:style w:type="paragraph" w:customStyle="1" w:styleId="Tekst">
    <w:name w:val="Tekst"/>
    <w:basedOn w:val="Legenda"/>
    <w:qFormat/>
  </w:style>
  <w:style w:type="paragraph" w:customStyle="1" w:styleId="UMStopkaStronapierwsza">
    <w:name w:val="UM_Stopka_Strona pierwsza"/>
    <w:basedOn w:val="Stopka"/>
    <w:qFormat/>
    <w:pPr>
      <w:tabs>
        <w:tab w:val="clear" w:pos="4469"/>
        <w:tab w:val="clear" w:pos="9221"/>
        <w:tab w:val="center" w:pos="4371"/>
        <w:tab w:val="right" w:pos="9023"/>
      </w:tabs>
    </w:pPr>
  </w:style>
  <w:style w:type="paragraph" w:customStyle="1" w:styleId="UMStopkaStronakolejna">
    <w:name w:val="UM_Stopka_Strona kolejna"/>
    <w:basedOn w:val="Stopka"/>
    <w:qFormat/>
    <w:pPr>
      <w:tabs>
        <w:tab w:val="clear" w:pos="4469"/>
        <w:tab w:val="clear" w:pos="9221"/>
        <w:tab w:val="center" w:pos="4369"/>
        <w:tab w:val="right" w:pos="9023"/>
      </w:tabs>
    </w:pPr>
  </w:style>
  <w:style w:type="paragraph" w:customStyle="1" w:styleId="UMTytu">
    <w:name w:val="UM_Tytuł"/>
    <w:basedOn w:val="Textbody"/>
    <w:qFormat/>
    <w:pPr>
      <w:keepNext/>
      <w:spacing w:before="278" w:after="278"/>
      <w:ind w:firstLine="0"/>
      <w:jc w:val="center"/>
    </w:pPr>
    <w:rPr>
      <w:b/>
      <w:sz w:val="36"/>
    </w:rPr>
  </w:style>
  <w:style w:type="paragraph" w:customStyle="1" w:styleId="Wysunicie">
    <w:name w:val="Wysunięcie"/>
    <w:basedOn w:val="Textbody"/>
    <w:qFormat/>
    <w:pPr>
      <w:tabs>
        <w:tab w:val="left" w:pos="567"/>
      </w:tabs>
      <w:ind w:left="567" w:hanging="283"/>
    </w:pPr>
  </w:style>
  <w:style w:type="paragraph" w:customStyle="1" w:styleId="UMTytu1">
    <w:name w:val="UM_Tytuł_1"/>
    <w:basedOn w:val="Textbody"/>
    <w:qFormat/>
    <w:pPr>
      <w:spacing w:after="276" w:line="360" w:lineRule="auto"/>
      <w:ind w:firstLine="0"/>
      <w:jc w:val="center"/>
    </w:pPr>
    <w:rPr>
      <w:b/>
    </w:rPr>
  </w:style>
  <w:style w:type="paragraph" w:customStyle="1" w:styleId="UMTytu2">
    <w:name w:val="UM_Tytuł_2"/>
    <w:basedOn w:val="UMTytu1"/>
    <w:qFormat/>
    <w:pPr>
      <w:spacing w:line="240" w:lineRule="auto"/>
    </w:pPr>
    <w:rPr>
      <w:caps/>
    </w:rPr>
  </w:style>
  <w:style w:type="paragraph" w:customStyle="1" w:styleId="UMNagwekStronapierwsza">
    <w:name w:val="UM_Nagłówek_Strona pierwsza"/>
    <w:basedOn w:val="Nagwek"/>
    <w:qFormat/>
    <w:pPr>
      <w:spacing w:before="0" w:after="0"/>
      <w:jc w:val="center"/>
    </w:pPr>
    <w:rPr>
      <w:sz w:val="24"/>
    </w:rPr>
  </w:style>
  <w:style w:type="paragraph" w:customStyle="1" w:styleId="UMTrepunktumaa">
    <w:name w:val="UM_Treść punktu mała"/>
    <w:basedOn w:val="UMTrepunktu"/>
    <w:qFormat/>
    <w:pPr>
      <w:tabs>
        <w:tab w:val="num" w:pos="0"/>
      </w:tabs>
      <w:ind w:left="360" w:hanging="138"/>
    </w:pPr>
    <w:rPr>
      <w:sz w:val="18"/>
    </w:rPr>
  </w:style>
  <w:style w:type="paragraph" w:customStyle="1" w:styleId="UMTytu3">
    <w:name w:val="UM_Tytuł_3"/>
    <w:basedOn w:val="UMTytu2"/>
    <w:qFormat/>
    <w:pPr>
      <w:pBdr>
        <w:top w:val="single" w:sz="2" w:space="0" w:color="000000"/>
        <w:left w:val="single" w:sz="2" w:space="0" w:color="000000"/>
        <w:bottom w:val="single" w:sz="2" w:space="0" w:color="000000"/>
        <w:right w:val="single" w:sz="2" w:space="0" w:color="000000"/>
      </w:pBdr>
      <w:suppressAutoHyphens/>
      <w:spacing w:before="138" w:after="138"/>
      <w:jc w:val="left"/>
    </w:pPr>
    <w:rPr>
      <w:caps w:val="0"/>
    </w:rPr>
  </w:style>
  <w:style w:type="paragraph" w:customStyle="1" w:styleId="UMTretekstuwysunitadolewej">
    <w:name w:val="UM_Treść tekstu wysunięta do lewej"/>
    <w:basedOn w:val="UMTretekstu"/>
    <w:qFormat/>
    <w:pPr>
      <w:ind w:left="552" w:hanging="276"/>
      <w:jc w:val="left"/>
    </w:pPr>
  </w:style>
  <w:style w:type="paragraph" w:customStyle="1" w:styleId="UMPodpisy">
    <w:name w:val="UM_Podpisy"/>
    <w:basedOn w:val="UMTretekstu"/>
    <w:qFormat/>
    <w:pPr>
      <w:tabs>
        <w:tab w:val="center" w:pos="1460"/>
        <w:tab w:val="center" w:pos="4652"/>
        <w:tab w:val="center" w:pos="7844"/>
      </w:tabs>
      <w:spacing w:before="276"/>
      <w:ind w:firstLine="0"/>
      <w:jc w:val="left"/>
    </w:pPr>
  </w:style>
  <w:style w:type="paragraph" w:customStyle="1" w:styleId="UMOpiniuj">
    <w:name w:val="UM_Opiniuję"/>
    <w:basedOn w:val="UMTretekstu"/>
    <w:qFormat/>
    <w:pPr>
      <w:tabs>
        <w:tab w:val="left" w:pos="2160"/>
        <w:tab w:val="left" w:pos="5040"/>
      </w:tabs>
      <w:ind w:firstLine="0"/>
      <w:jc w:val="left"/>
    </w:pPr>
  </w:style>
  <w:style w:type="paragraph" w:customStyle="1" w:styleId="UMTretekstumaa">
    <w:name w:val="UM_Treść tekstu mała"/>
    <w:basedOn w:val="UMTretekstu"/>
    <w:qFormat/>
    <w:rPr>
      <w:sz w:val="18"/>
    </w:rPr>
  </w:style>
  <w:style w:type="paragraph" w:customStyle="1" w:styleId="UMTytu4">
    <w:name w:val="UM_Tytuł_4"/>
    <w:basedOn w:val="UMTytu3"/>
    <w:qFormat/>
    <w:pPr>
      <w:pBdr>
        <w:top w:val="nil"/>
        <w:left w:val="nil"/>
        <w:bottom w:val="nil"/>
        <w:right w:val="nil"/>
      </w:pBdr>
    </w:pPr>
    <w:rPr>
      <w:i/>
    </w:rPr>
  </w:style>
  <w:style w:type="paragraph" w:customStyle="1" w:styleId="UMTretekstuwysunitadolewejmaa">
    <w:name w:val="UM_Treść tekstu wysunięta do lewej mała"/>
    <w:basedOn w:val="UMTretekstuwysunitadolewej"/>
    <w:qFormat/>
    <w:rPr>
      <w:sz w:val="18"/>
    </w:rPr>
  </w:style>
  <w:style w:type="paragraph" w:customStyle="1" w:styleId="UMNagwekStronakolejna">
    <w:name w:val="UM_Nagłówek_Strona kolejna"/>
    <w:basedOn w:val="UMNagwekStronapierwsza"/>
    <w:qFormat/>
  </w:style>
  <w:style w:type="paragraph" w:customStyle="1" w:styleId="UMPodpisymae">
    <w:name w:val="UM_Podpisy małe"/>
    <w:basedOn w:val="UMPodpisy"/>
    <w:qFormat/>
    <w:pPr>
      <w:spacing w:before="0"/>
    </w:pPr>
    <w:rPr>
      <w:sz w:val="18"/>
    </w:rPr>
  </w:style>
  <w:style w:type="paragraph" w:customStyle="1" w:styleId="UMZawartonagwkamaa">
    <w:name w:val="UM_Zawartość nagłówka mała"/>
    <w:basedOn w:val="Zawartotabeli"/>
    <w:qFormat/>
    <w:pPr>
      <w:jc w:val="center"/>
    </w:pPr>
    <w:rPr>
      <w:sz w:val="18"/>
    </w:rPr>
  </w:style>
  <w:style w:type="paragraph" w:customStyle="1" w:styleId="UMNagwekpismakomisja">
    <w:name w:val="UM_Nagłówek pisma_komisja"/>
    <w:basedOn w:val="UMNagwekpismawydzia"/>
    <w:qFormat/>
    <w:rPr>
      <w:b/>
      <w:sz w:val="28"/>
    </w:rPr>
  </w:style>
  <w:style w:type="paragraph" w:customStyle="1" w:styleId="UMTretekstuwcitanazwapola">
    <w:name w:val="UM_Treść tekstu wcięta nazwa pola"/>
    <w:basedOn w:val="UMTretekstu"/>
    <w:qFormat/>
    <w:pPr>
      <w:ind w:left="276" w:firstLine="0"/>
    </w:pPr>
    <w:rPr>
      <w:sz w:val="20"/>
    </w:rPr>
  </w:style>
  <w:style w:type="paragraph" w:customStyle="1" w:styleId="UMTretekstuwyrodkowana">
    <w:name w:val="UM_Treść tekstu wyśrodkowana"/>
    <w:basedOn w:val="UMTretekstu"/>
    <w:qFormat/>
    <w:pPr>
      <w:ind w:firstLine="0"/>
      <w:jc w:val="center"/>
    </w:pPr>
  </w:style>
  <w:style w:type="paragraph" w:customStyle="1" w:styleId="UMPodpisylista">
    <w:name w:val="UM_Podpisy lista"/>
    <w:basedOn w:val="UMPodpisy"/>
    <w:qFormat/>
    <w:pPr>
      <w:tabs>
        <w:tab w:val="clear" w:pos="4652"/>
        <w:tab w:val="clear" w:pos="7844"/>
        <w:tab w:val="left" w:pos="1460"/>
        <w:tab w:val="left" w:pos="4752"/>
        <w:tab w:val="center" w:pos="8066"/>
      </w:tabs>
    </w:pPr>
  </w:style>
  <w:style w:type="paragraph" w:customStyle="1" w:styleId="UMTretekstumaadolewej">
    <w:name w:val="UM_Treść tekstu mała do lewej"/>
    <w:basedOn w:val="UMTretekstumaa"/>
    <w:qFormat/>
    <w:pPr>
      <w:ind w:left="552" w:firstLine="0"/>
      <w:jc w:val="left"/>
    </w:pPr>
  </w:style>
  <w:style w:type="paragraph" w:customStyle="1" w:styleId="SIWZpkt">
    <w:name w:val="SIWZ pkt"/>
    <w:basedOn w:val="Standard"/>
    <w:qFormat/>
    <w:pPr>
      <w:spacing w:before="567" w:after="283"/>
    </w:pPr>
    <w:rPr>
      <w:b/>
    </w:rPr>
  </w:style>
  <w:style w:type="paragraph" w:customStyle="1" w:styleId="SIWZ2">
    <w:name w:val="SIWZ 2"/>
    <w:basedOn w:val="SIWZpkt"/>
    <w:qFormat/>
    <w:pPr>
      <w:spacing w:before="0" w:after="113"/>
    </w:pPr>
    <w:rPr>
      <w:b w:val="0"/>
    </w:rPr>
  </w:style>
  <w:style w:type="paragraph" w:customStyle="1" w:styleId="Tabela">
    <w:name w:val="Tabela"/>
    <w:basedOn w:val="Legenda"/>
    <w:qFormat/>
  </w:style>
  <w:style w:type="paragraph" w:customStyle="1" w:styleId="Normalny1">
    <w:name w:val="Normalny1"/>
    <w:basedOn w:val="Standard"/>
    <w:qFormat/>
    <w:rPr>
      <w:rFonts w:cs="Times New Roman"/>
      <w:color w:val="000000"/>
    </w:rPr>
  </w:style>
  <w:style w:type="paragraph" w:styleId="Akapitzlist">
    <w:name w:val="List Paragraph"/>
    <w:basedOn w:val="Standard"/>
    <w:qFormat/>
  </w:style>
  <w:style w:type="paragraph" w:styleId="Tekstkomentarza">
    <w:name w:val="annotation text"/>
    <w:basedOn w:val="Normalny"/>
    <w:link w:val="TekstkomentarzaZnak"/>
    <w:uiPriority w:val="99"/>
    <w:unhideWhenUsed/>
    <w:qFormat/>
    <w:rsid w:val="007F46C7"/>
    <w:rPr>
      <w:sz w:val="20"/>
      <w:szCs w:val="20"/>
    </w:rPr>
  </w:style>
  <w:style w:type="paragraph" w:styleId="Tematkomentarza">
    <w:name w:val="annotation subject"/>
    <w:basedOn w:val="Tekstkomentarza"/>
    <w:next w:val="Tekstkomentarza"/>
    <w:link w:val="TematkomentarzaZnak"/>
    <w:uiPriority w:val="99"/>
    <w:semiHidden/>
    <w:unhideWhenUsed/>
    <w:qFormat/>
    <w:rsid w:val="007F46C7"/>
    <w:rPr>
      <w:b/>
      <w:bCs/>
    </w:rPr>
  </w:style>
  <w:style w:type="paragraph" w:styleId="Tekstdymka">
    <w:name w:val="Balloon Text"/>
    <w:basedOn w:val="Normalny"/>
    <w:link w:val="TekstdymkaZnak"/>
    <w:uiPriority w:val="99"/>
    <w:semiHidden/>
    <w:unhideWhenUsed/>
    <w:qFormat/>
    <w:rsid w:val="007108B2"/>
    <w:rPr>
      <w:rFonts w:ascii="Tahoma" w:hAnsi="Tahoma"/>
      <w:sz w:val="16"/>
      <w:szCs w:val="16"/>
    </w:rPr>
  </w:style>
  <w:style w:type="numbering" w:customStyle="1" w:styleId="WWOutlineListStyle">
    <w:name w:val="WW_OutlineListStyle"/>
    <w:qFormat/>
  </w:style>
  <w:style w:type="numbering" w:customStyle="1" w:styleId="Numbering1">
    <w:name w:val="Numbering 1"/>
    <w:qFormat/>
  </w:style>
  <w:style w:type="numbering" w:customStyle="1" w:styleId="Numbering21">
    <w:name w:val="Numbering 2_1"/>
    <w:qFormat/>
  </w:style>
  <w:style w:type="numbering" w:customStyle="1" w:styleId="Numbering3">
    <w:name w:val="Numbering 3"/>
    <w:qFormat/>
  </w:style>
  <w:style w:type="numbering" w:customStyle="1" w:styleId="WW8Num2">
    <w:name w:val="WW8Num2"/>
    <w:qFormat/>
  </w:style>
  <w:style w:type="numbering" w:customStyle="1" w:styleId="WW8Num6">
    <w:name w:val="WW8Num6"/>
    <w:qFormat/>
  </w:style>
  <w:style w:type="numbering" w:customStyle="1" w:styleId="RTFNum2">
    <w:name w:val="RTF_Num 2"/>
    <w:qFormat/>
  </w:style>
  <w:style w:type="numbering" w:customStyle="1" w:styleId="WW8Num3">
    <w:name w:val="WW8Num3"/>
    <w:qFormat/>
  </w:style>
  <w:style w:type="numbering" w:customStyle="1" w:styleId="RTFNum3">
    <w:name w:val="RTF_Num 3"/>
    <w:qFormat/>
  </w:style>
  <w:style w:type="numbering" w:customStyle="1" w:styleId="RTFNum4">
    <w:name w:val="RTF_Num 4"/>
    <w:qFormat/>
  </w:style>
  <w:style w:type="numbering" w:customStyle="1" w:styleId="WW8Num4">
    <w:name w:val="WW8Num4"/>
    <w:qFormat/>
  </w:style>
  <w:style w:type="numbering" w:customStyle="1" w:styleId="WW8Num23">
    <w:name w:val="WW8Num23"/>
    <w:qFormat/>
  </w:style>
  <w:style w:type="numbering" w:customStyle="1" w:styleId="WW8Num24">
    <w:name w:val="WW8Num24"/>
    <w:qFormat/>
  </w:style>
  <w:style w:type="numbering" w:customStyle="1" w:styleId="WW8Num21">
    <w:name w:val="WW8Num21"/>
    <w:qFormat/>
  </w:style>
  <w:style w:type="numbering" w:customStyle="1" w:styleId="WW8Num7">
    <w:name w:val="WW8Num7"/>
    <w:qFormat/>
  </w:style>
  <w:style w:type="table" w:styleId="Tabela-Siatka">
    <w:name w:val="Table Grid"/>
    <w:basedOn w:val="Standardowy"/>
    <w:uiPriority w:val="39"/>
    <w:rsid w:val="00410F82"/>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umbering31">
    <w:name w:val="Numbering 31"/>
    <w:basedOn w:val="Bezlisty"/>
    <w:rsid w:val="005958C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kapucynki@w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apucynki@wp.p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C6874-17AE-4C04-B330-E0CEC19C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5429</Words>
  <Characters>32577</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PZembrzuska</cp:lastModifiedBy>
  <cp:revision>2</cp:revision>
  <cp:lastPrinted>2024-02-26T10:28:00Z</cp:lastPrinted>
  <dcterms:created xsi:type="dcterms:W3CDTF">2024-03-04T06:40:00Z</dcterms:created>
  <dcterms:modified xsi:type="dcterms:W3CDTF">2024-03-04T06:40:00Z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